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AFDF8" w14:textId="77777777" w:rsidR="00FB06CE" w:rsidRDefault="003A5F0D">
      <w:pPr>
        <w:pStyle w:val="Titel"/>
        <w:spacing w:line="259" w:lineRule="auto"/>
      </w:pPr>
      <w:r>
        <w:t>Appendix</w:t>
      </w:r>
      <w:r>
        <w:rPr>
          <w:spacing w:val="-3"/>
        </w:rPr>
        <w:t xml:space="preserve"> </w:t>
      </w:r>
      <w:r>
        <w:t>2:</w:t>
      </w:r>
      <w:r>
        <w:rPr>
          <w:spacing w:val="-2"/>
        </w:rPr>
        <w:t xml:space="preserve"> </w:t>
      </w:r>
      <w:r>
        <w:t>PESTEL</w:t>
      </w:r>
      <w:r>
        <w:rPr>
          <w:spacing w:val="-4"/>
        </w:rPr>
        <w:t xml:space="preserve"> </w:t>
      </w:r>
      <w:r>
        <w:t>analysis</w:t>
      </w:r>
      <w:r>
        <w:rPr>
          <w:spacing w:val="-3"/>
        </w:rPr>
        <w:t xml:space="preserve"> </w:t>
      </w:r>
      <w:r>
        <w:t>of</w:t>
      </w:r>
      <w:r>
        <w:rPr>
          <w:spacing w:val="-6"/>
        </w:rPr>
        <w:t xml:space="preserve"> </w:t>
      </w:r>
      <w:r>
        <w:t>the</w:t>
      </w:r>
      <w:r>
        <w:rPr>
          <w:spacing w:val="-6"/>
        </w:rPr>
        <w:t xml:space="preserve"> </w:t>
      </w:r>
      <w:r>
        <w:t>political,</w:t>
      </w:r>
      <w:r>
        <w:rPr>
          <w:spacing w:val="-4"/>
        </w:rPr>
        <w:t xml:space="preserve"> </w:t>
      </w:r>
      <w:r>
        <w:t>economic,</w:t>
      </w:r>
      <w:r>
        <w:rPr>
          <w:spacing w:val="-4"/>
        </w:rPr>
        <w:t xml:space="preserve"> </w:t>
      </w:r>
      <w:r>
        <w:t>social,</w:t>
      </w:r>
      <w:r>
        <w:rPr>
          <w:spacing w:val="-4"/>
        </w:rPr>
        <w:t xml:space="preserve"> </w:t>
      </w:r>
      <w:r>
        <w:t>technological,</w:t>
      </w:r>
      <w:r>
        <w:rPr>
          <w:spacing w:val="-2"/>
        </w:rPr>
        <w:t xml:space="preserve"> </w:t>
      </w:r>
      <w:r>
        <w:t>environmental and legal factors impacting energy citizenship at the EU level</w:t>
      </w:r>
    </w:p>
    <w:p w14:paraId="603DDF98" w14:textId="77777777" w:rsidR="00FB06CE" w:rsidRDefault="003A5F0D">
      <w:pPr>
        <w:pStyle w:val="Textkrper"/>
        <w:spacing w:before="161" w:line="259" w:lineRule="auto"/>
        <w:ind w:left="816" w:right="1012"/>
      </w:pPr>
      <w:r>
        <w:t>After establishing the list of the PESTEL letters-main factors (25) and the factors within each letter (97 in total), it seemed necessary to assess the weight of those factors in the support and/or development of ENCI at the EU level. To do so, two tools t</w:t>
      </w:r>
      <w:r>
        <w:t>hat belong to the multi-criteria decision- making (MDCM) have been adopted here: The Analytic Hierarchy Process (AHP) and the Decision- Making Trial and Evaluation Laboratory (DEMATEL) methods. The Analytic Hierarchy Process (AHP) method was implemented to</w:t>
      </w:r>
      <w:r>
        <w:t xml:space="preserve"> identify the most important factors and subfactors impacting ENCI. However, the AHP method could not identify the influence among the factors, since it is lacking in knowing</w:t>
      </w:r>
      <w:r>
        <w:rPr>
          <w:spacing w:val="-2"/>
        </w:rPr>
        <w:t xml:space="preserve"> </w:t>
      </w:r>
      <w:r>
        <w:t>the</w:t>
      </w:r>
      <w:r>
        <w:rPr>
          <w:spacing w:val="-2"/>
        </w:rPr>
        <w:t xml:space="preserve"> </w:t>
      </w:r>
      <w:r>
        <w:t>interrelationship</w:t>
      </w:r>
      <w:r>
        <w:rPr>
          <w:spacing w:val="-3"/>
        </w:rPr>
        <w:t xml:space="preserve"> </w:t>
      </w:r>
      <w:r>
        <w:t>among</w:t>
      </w:r>
      <w:r>
        <w:rPr>
          <w:spacing w:val="-2"/>
        </w:rPr>
        <w:t xml:space="preserve"> </w:t>
      </w:r>
      <w:r>
        <w:t>factors.</w:t>
      </w:r>
      <w:r>
        <w:rPr>
          <w:spacing w:val="-4"/>
        </w:rPr>
        <w:t xml:space="preserve"> </w:t>
      </w:r>
      <w:r>
        <w:t>To</w:t>
      </w:r>
      <w:r>
        <w:rPr>
          <w:spacing w:val="-2"/>
        </w:rPr>
        <w:t xml:space="preserve"> </w:t>
      </w:r>
      <w:r>
        <w:t>solve</w:t>
      </w:r>
      <w:r>
        <w:rPr>
          <w:spacing w:val="-6"/>
        </w:rPr>
        <w:t xml:space="preserve"> </w:t>
      </w:r>
      <w:r>
        <w:t>this,</w:t>
      </w:r>
      <w:r>
        <w:rPr>
          <w:spacing w:val="-2"/>
        </w:rPr>
        <w:t xml:space="preserve"> </w:t>
      </w:r>
      <w:r>
        <w:t>it</w:t>
      </w:r>
      <w:r>
        <w:rPr>
          <w:spacing w:val="-1"/>
        </w:rPr>
        <w:t xml:space="preserve"> </w:t>
      </w:r>
      <w:r>
        <w:t>is</w:t>
      </w:r>
      <w:r>
        <w:rPr>
          <w:spacing w:val="-4"/>
        </w:rPr>
        <w:t xml:space="preserve"> </w:t>
      </w:r>
      <w:r>
        <w:t>completed</w:t>
      </w:r>
      <w:r>
        <w:rPr>
          <w:spacing w:val="-5"/>
        </w:rPr>
        <w:t xml:space="preserve"> </w:t>
      </w:r>
      <w:r>
        <w:t>with</w:t>
      </w:r>
      <w:r>
        <w:rPr>
          <w:spacing w:val="-5"/>
        </w:rPr>
        <w:t xml:space="preserve"> </w:t>
      </w:r>
      <w:r>
        <w:t>the</w:t>
      </w:r>
      <w:r>
        <w:rPr>
          <w:spacing w:val="-2"/>
        </w:rPr>
        <w:t xml:space="preserve"> </w:t>
      </w:r>
      <w:r>
        <w:t>Deci</w:t>
      </w:r>
      <w:r>
        <w:t>sion-Making Trial and Evaluation Laboratory (DEMATEL) method. The objectives of this study are to identify the most impacting factors by determining the interrelationship between the factors and by identifying the influences of each factor to other factors</w:t>
      </w:r>
      <w:r>
        <w:t>. Considering the number of subfactors, the DEMATEL method was only implemented at the letters- main factors level (</w:t>
      </w:r>
      <w:proofErr w:type="gramStart"/>
      <w:r>
        <w:rPr>
          <w:i/>
        </w:rPr>
        <w:t>i.e.</w:t>
      </w:r>
      <w:proofErr w:type="gramEnd"/>
      <w:r>
        <w:rPr>
          <w:i/>
        </w:rPr>
        <w:t xml:space="preserve"> </w:t>
      </w:r>
      <w:r>
        <w:t>P, E, S, T, E, L), whilst the AHP method also addresses</w:t>
      </w:r>
      <w:r>
        <w:rPr>
          <w:spacing w:val="-2"/>
        </w:rPr>
        <w:t xml:space="preserve"> </w:t>
      </w:r>
      <w:r>
        <w:t>the</w:t>
      </w:r>
      <w:r>
        <w:rPr>
          <w:spacing w:val="-2"/>
        </w:rPr>
        <w:t xml:space="preserve"> </w:t>
      </w:r>
      <w:r>
        <w:t>various</w:t>
      </w:r>
      <w:r>
        <w:rPr>
          <w:spacing w:val="-3"/>
        </w:rPr>
        <w:t xml:space="preserve"> </w:t>
      </w:r>
      <w:r>
        <w:t>factors</w:t>
      </w:r>
      <w:r>
        <w:rPr>
          <w:spacing w:val="-2"/>
        </w:rPr>
        <w:t xml:space="preserve"> </w:t>
      </w:r>
      <w:r>
        <w:t>within</w:t>
      </w:r>
      <w:r>
        <w:rPr>
          <w:spacing w:val="-1"/>
        </w:rPr>
        <w:t xml:space="preserve"> </w:t>
      </w:r>
      <w:r>
        <w:t>each</w:t>
      </w:r>
      <w:r>
        <w:rPr>
          <w:spacing w:val="-3"/>
        </w:rPr>
        <w:t xml:space="preserve"> </w:t>
      </w:r>
      <w:r>
        <w:t>letter</w:t>
      </w:r>
      <w:r>
        <w:rPr>
          <w:spacing w:val="-2"/>
        </w:rPr>
        <w:t xml:space="preserve"> </w:t>
      </w:r>
      <w:r>
        <w:t>(P1-P5,</w:t>
      </w:r>
      <w:r>
        <w:rPr>
          <w:spacing w:val="-2"/>
        </w:rPr>
        <w:t xml:space="preserve"> </w:t>
      </w:r>
      <w:r>
        <w:t xml:space="preserve">Ec1-Ec5, S1-S4, T1-T4, En1-En3, </w:t>
      </w:r>
      <w:r>
        <w:rPr>
          <w:spacing w:val="-2"/>
        </w:rPr>
        <w:t>L1-L4).</w:t>
      </w:r>
    </w:p>
    <w:p w14:paraId="40B7B584" w14:textId="77777777" w:rsidR="00FB06CE" w:rsidRDefault="003A5F0D">
      <w:pPr>
        <w:pStyle w:val="Textkrper"/>
        <w:spacing w:before="156" w:line="259" w:lineRule="auto"/>
        <w:ind w:left="816" w:right="1033"/>
        <w:jc w:val="both"/>
      </w:pPr>
      <w:r>
        <w:t>The</w:t>
      </w:r>
      <w:r>
        <w:rPr>
          <w:spacing w:val="-1"/>
        </w:rPr>
        <w:t xml:space="preserve"> </w:t>
      </w:r>
      <w:r>
        <w:t>following</w:t>
      </w:r>
      <w:r>
        <w:rPr>
          <w:spacing w:val="-3"/>
        </w:rPr>
        <w:t xml:space="preserve"> </w:t>
      </w:r>
      <w:r>
        <w:t>table</w:t>
      </w:r>
      <w:r>
        <w:rPr>
          <w:spacing w:val="-1"/>
        </w:rPr>
        <w:t xml:space="preserve"> </w:t>
      </w:r>
      <w:r>
        <w:t>shows</w:t>
      </w:r>
      <w:r>
        <w:rPr>
          <w:spacing w:val="-3"/>
        </w:rPr>
        <w:t xml:space="preserve"> </w:t>
      </w:r>
      <w:r>
        <w:t>the</w:t>
      </w:r>
      <w:r>
        <w:rPr>
          <w:spacing w:val="-1"/>
        </w:rPr>
        <w:t xml:space="preserve"> </w:t>
      </w:r>
      <w:r>
        <w:t>results</w:t>
      </w:r>
      <w:r>
        <w:rPr>
          <w:spacing w:val="-4"/>
        </w:rPr>
        <w:t xml:space="preserve"> </w:t>
      </w:r>
      <w:r>
        <w:t>obtained</w:t>
      </w:r>
      <w:r>
        <w:rPr>
          <w:spacing w:val="-2"/>
        </w:rPr>
        <w:t xml:space="preserve"> </w:t>
      </w:r>
      <w:r>
        <w:t>with</w:t>
      </w:r>
      <w:r>
        <w:rPr>
          <w:spacing w:val="-5"/>
        </w:rPr>
        <w:t xml:space="preserve"> </w:t>
      </w:r>
      <w:r>
        <w:t>the</w:t>
      </w:r>
      <w:r>
        <w:rPr>
          <w:spacing w:val="-1"/>
        </w:rPr>
        <w:t xml:space="preserve"> </w:t>
      </w:r>
      <w:r>
        <w:t>AHP</w:t>
      </w:r>
      <w:r>
        <w:rPr>
          <w:spacing w:val="-3"/>
        </w:rPr>
        <w:t xml:space="preserve"> </w:t>
      </w:r>
      <w:r>
        <w:t>method</w:t>
      </w:r>
      <w:r>
        <w:rPr>
          <w:spacing w:val="-4"/>
        </w:rPr>
        <w:t xml:space="preserve"> </w:t>
      </w:r>
      <w:r>
        <w:t>after</w:t>
      </w:r>
      <w:r>
        <w:rPr>
          <w:spacing w:val="-3"/>
        </w:rPr>
        <w:t xml:space="preserve"> </w:t>
      </w:r>
      <w:r>
        <w:t>treatment of</w:t>
      </w:r>
      <w:r>
        <w:rPr>
          <w:spacing w:val="-2"/>
        </w:rPr>
        <w:t xml:space="preserve"> </w:t>
      </w:r>
      <w:r>
        <w:t>the</w:t>
      </w:r>
      <w:r>
        <w:rPr>
          <w:spacing w:val="-3"/>
        </w:rPr>
        <w:t xml:space="preserve"> </w:t>
      </w:r>
      <w:r>
        <w:t>input of the</w:t>
      </w:r>
      <w:r>
        <w:rPr>
          <w:spacing w:val="-1"/>
        </w:rPr>
        <w:t xml:space="preserve"> </w:t>
      </w:r>
      <w:r>
        <w:t>7</w:t>
      </w:r>
      <w:r>
        <w:rPr>
          <w:spacing w:val="-3"/>
        </w:rPr>
        <w:t xml:space="preserve"> </w:t>
      </w:r>
      <w:proofErr w:type="gramStart"/>
      <w:r>
        <w:t>expert</w:t>
      </w:r>
      <w:proofErr w:type="gramEnd"/>
      <w:r>
        <w:rPr>
          <w:spacing w:val="-2"/>
        </w:rPr>
        <w:t xml:space="preserve"> </w:t>
      </w:r>
      <w:r>
        <w:t>pairwise</w:t>
      </w:r>
      <w:r>
        <w:rPr>
          <w:spacing w:val="-1"/>
        </w:rPr>
        <w:t xml:space="preserve"> </w:t>
      </w:r>
      <w:r>
        <w:t>assessments</w:t>
      </w:r>
      <w:r>
        <w:rPr>
          <w:spacing w:val="-4"/>
        </w:rPr>
        <w:t xml:space="preserve"> </w:t>
      </w:r>
      <w:r>
        <w:t>(of</w:t>
      </w:r>
      <w:r>
        <w:rPr>
          <w:spacing w:val="-1"/>
        </w:rPr>
        <w:t xml:space="preserve"> </w:t>
      </w:r>
      <w:r>
        <w:t>which</w:t>
      </w:r>
      <w:r>
        <w:rPr>
          <w:spacing w:val="-2"/>
        </w:rPr>
        <w:t xml:space="preserve"> </w:t>
      </w:r>
      <w:r>
        <w:t>one</w:t>
      </w:r>
      <w:r>
        <w:rPr>
          <w:spacing w:val="-3"/>
        </w:rPr>
        <w:t xml:space="preserve"> </w:t>
      </w:r>
      <w:r>
        <w:t>had</w:t>
      </w:r>
      <w:r>
        <w:rPr>
          <w:spacing w:val="-2"/>
        </w:rPr>
        <w:t xml:space="preserve"> </w:t>
      </w:r>
      <w:r>
        <w:t>to</w:t>
      </w:r>
      <w:r>
        <w:rPr>
          <w:spacing w:val="-1"/>
        </w:rPr>
        <w:t xml:space="preserve"> </w:t>
      </w:r>
      <w:r>
        <w:t>be</w:t>
      </w:r>
      <w:r>
        <w:rPr>
          <w:spacing w:val="-1"/>
        </w:rPr>
        <w:t xml:space="preserve"> </w:t>
      </w:r>
      <w:r>
        <w:t>remove</w:t>
      </w:r>
      <w:r>
        <w:rPr>
          <w:spacing w:val="-4"/>
        </w:rPr>
        <w:t xml:space="preserve"> </w:t>
      </w:r>
      <w:r>
        <w:t>due</w:t>
      </w:r>
      <w:r>
        <w:rPr>
          <w:spacing w:val="-1"/>
        </w:rPr>
        <w:t xml:space="preserve"> </w:t>
      </w:r>
      <w:r>
        <w:t>to</w:t>
      </w:r>
      <w:r>
        <w:rPr>
          <w:spacing w:val="-1"/>
        </w:rPr>
        <w:t xml:space="preserve"> </w:t>
      </w:r>
      <w:r>
        <w:t>inconsistency</w:t>
      </w:r>
      <w:r>
        <w:rPr>
          <w:spacing w:val="-4"/>
        </w:rPr>
        <w:t xml:space="preserve"> </w:t>
      </w:r>
      <w:r>
        <w:t>while</w:t>
      </w:r>
      <w:r>
        <w:rPr>
          <w:spacing w:val="-3"/>
        </w:rPr>
        <w:t xml:space="preserve"> </w:t>
      </w:r>
      <w:r>
        <w:t>filling the assessment matrix)</w:t>
      </w:r>
    </w:p>
    <w:p w14:paraId="62BB66FD" w14:textId="77777777" w:rsidR="00FB06CE" w:rsidRDefault="00FB06CE">
      <w:pPr>
        <w:pStyle w:val="Textkrper"/>
        <w:rPr>
          <w:sz w:val="13"/>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1757"/>
        <w:gridCol w:w="1704"/>
        <w:gridCol w:w="1704"/>
        <w:gridCol w:w="1704"/>
        <w:gridCol w:w="1704"/>
        <w:gridCol w:w="1704"/>
      </w:tblGrid>
      <w:tr w:rsidR="00FB06CE" w14:paraId="53074CEB" w14:textId="77777777">
        <w:trPr>
          <w:trHeight w:val="268"/>
        </w:trPr>
        <w:tc>
          <w:tcPr>
            <w:tcW w:w="283" w:type="dxa"/>
          </w:tcPr>
          <w:p w14:paraId="4A6AD02D" w14:textId="77777777" w:rsidR="00FB06CE" w:rsidRDefault="00FB06CE">
            <w:pPr>
              <w:pStyle w:val="TableParagraph"/>
              <w:ind w:left="0"/>
              <w:rPr>
                <w:rFonts w:ascii="Times New Roman"/>
                <w:sz w:val="18"/>
              </w:rPr>
            </w:pPr>
          </w:p>
        </w:tc>
        <w:tc>
          <w:tcPr>
            <w:tcW w:w="10277" w:type="dxa"/>
            <w:gridSpan w:val="6"/>
          </w:tcPr>
          <w:p w14:paraId="7EC12722" w14:textId="77777777" w:rsidR="00FB06CE" w:rsidRDefault="003A5F0D">
            <w:pPr>
              <w:pStyle w:val="TableParagraph"/>
              <w:spacing w:line="248" w:lineRule="exact"/>
              <w:ind w:left="11"/>
              <w:jc w:val="center"/>
              <w:rPr>
                <w:b/>
              </w:rPr>
            </w:pPr>
            <w:r>
              <w:rPr>
                <w:b/>
              </w:rPr>
              <w:t>HIERARCHISED</w:t>
            </w:r>
            <w:r>
              <w:rPr>
                <w:b/>
                <w:spacing w:val="-6"/>
              </w:rPr>
              <w:t xml:space="preserve"> </w:t>
            </w:r>
            <w:r>
              <w:rPr>
                <w:b/>
              </w:rPr>
              <w:t>FACTORS</w:t>
            </w:r>
            <w:r>
              <w:rPr>
                <w:b/>
                <w:spacing w:val="-5"/>
              </w:rPr>
              <w:t xml:space="preserve"> </w:t>
            </w:r>
            <w:r>
              <w:rPr>
                <w:b/>
              </w:rPr>
              <w:t>IMPACTING</w:t>
            </w:r>
            <w:r>
              <w:rPr>
                <w:b/>
                <w:spacing w:val="-4"/>
              </w:rPr>
              <w:t xml:space="preserve"> </w:t>
            </w:r>
            <w:r>
              <w:rPr>
                <w:b/>
              </w:rPr>
              <w:t>ENCI</w:t>
            </w:r>
            <w:r>
              <w:rPr>
                <w:b/>
                <w:spacing w:val="-2"/>
              </w:rPr>
              <w:t xml:space="preserve"> </w:t>
            </w:r>
            <w:r>
              <w:rPr>
                <w:b/>
              </w:rPr>
              <w:t>IN</w:t>
            </w:r>
            <w:r>
              <w:rPr>
                <w:b/>
                <w:spacing w:val="-5"/>
              </w:rPr>
              <w:t xml:space="preserve"> </w:t>
            </w:r>
            <w:r>
              <w:rPr>
                <w:b/>
              </w:rPr>
              <w:t>THE</w:t>
            </w:r>
            <w:r>
              <w:rPr>
                <w:b/>
                <w:spacing w:val="-7"/>
              </w:rPr>
              <w:t xml:space="preserve"> </w:t>
            </w:r>
            <w:r>
              <w:rPr>
                <w:b/>
              </w:rPr>
              <w:t>EU-CONTEXT</w:t>
            </w:r>
            <w:r>
              <w:rPr>
                <w:b/>
                <w:spacing w:val="-4"/>
              </w:rPr>
              <w:t xml:space="preserve"> </w:t>
            </w:r>
            <w:r>
              <w:rPr>
                <w:b/>
                <w:spacing w:val="-2"/>
              </w:rPr>
              <w:t>(AHP)</w:t>
            </w:r>
          </w:p>
        </w:tc>
      </w:tr>
      <w:tr w:rsidR="00FB06CE" w14:paraId="5A564575" w14:textId="77777777">
        <w:trPr>
          <w:trHeight w:val="1432"/>
        </w:trPr>
        <w:tc>
          <w:tcPr>
            <w:tcW w:w="283" w:type="dxa"/>
          </w:tcPr>
          <w:p w14:paraId="5A1EC017" w14:textId="77777777" w:rsidR="00FB06CE" w:rsidRDefault="003A5F0D">
            <w:pPr>
              <w:pStyle w:val="TableParagraph"/>
              <w:spacing w:before="176"/>
              <w:ind w:left="69" w:right="56" w:firstLine="9"/>
              <w:jc w:val="both"/>
              <w:rPr>
                <w:b/>
              </w:rPr>
            </w:pPr>
            <w:r>
              <w:rPr>
                <w:b/>
                <w:spacing w:val="-10"/>
              </w:rPr>
              <w:t>R</w:t>
            </w:r>
            <w:r>
              <w:rPr>
                <w:b/>
              </w:rPr>
              <w:t xml:space="preserve"> </w:t>
            </w:r>
            <w:r>
              <w:rPr>
                <w:b/>
                <w:spacing w:val="-10"/>
              </w:rPr>
              <w:t>A</w:t>
            </w:r>
            <w:r>
              <w:rPr>
                <w:b/>
              </w:rPr>
              <w:t xml:space="preserve"> </w:t>
            </w:r>
            <w:r>
              <w:rPr>
                <w:b/>
                <w:spacing w:val="-10"/>
              </w:rPr>
              <w:t>N</w:t>
            </w:r>
            <w:r>
              <w:rPr>
                <w:b/>
              </w:rPr>
              <w:t xml:space="preserve"> </w:t>
            </w:r>
            <w:r>
              <w:rPr>
                <w:b/>
                <w:spacing w:val="-10"/>
              </w:rPr>
              <w:t>K</w:t>
            </w:r>
          </w:p>
        </w:tc>
        <w:tc>
          <w:tcPr>
            <w:tcW w:w="1757" w:type="dxa"/>
          </w:tcPr>
          <w:p w14:paraId="68BC21B2" w14:textId="77777777" w:rsidR="00FB06CE" w:rsidRDefault="003A5F0D">
            <w:pPr>
              <w:pStyle w:val="TableParagraph"/>
              <w:ind w:left="146"/>
              <w:rPr>
                <w:sz w:val="20"/>
              </w:rPr>
            </w:pPr>
            <w:r>
              <w:rPr>
                <w:noProof/>
                <w:sz w:val="20"/>
              </w:rPr>
              <w:drawing>
                <wp:inline distT="0" distB="0" distL="0" distR="0" wp14:anchorId="5DEB4182" wp14:editId="253CFAE9">
                  <wp:extent cx="905367" cy="885825"/>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905367" cy="885825"/>
                          </a:xfrm>
                          <a:prstGeom prst="rect">
                            <a:avLst/>
                          </a:prstGeom>
                        </pic:spPr>
                      </pic:pic>
                    </a:graphicData>
                  </a:graphic>
                </wp:inline>
              </w:drawing>
            </w:r>
          </w:p>
        </w:tc>
        <w:tc>
          <w:tcPr>
            <w:tcW w:w="1704" w:type="dxa"/>
          </w:tcPr>
          <w:p w14:paraId="1465A6B9" w14:textId="77777777" w:rsidR="00FB06CE" w:rsidRDefault="003A5F0D">
            <w:pPr>
              <w:pStyle w:val="TableParagraph"/>
              <w:ind w:left="103"/>
              <w:rPr>
                <w:sz w:val="20"/>
              </w:rPr>
            </w:pPr>
            <w:r>
              <w:rPr>
                <w:noProof/>
                <w:sz w:val="20"/>
              </w:rPr>
              <w:drawing>
                <wp:inline distT="0" distB="0" distL="0" distR="0" wp14:anchorId="2F727897" wp14:editId="5588F852">
                  <wp:extent cx="929114" cy="885825"/>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929114" cy="885825"/>
                          </a:xfrm>
                          <a:prstGeom prst="rect">
                            <a:avLst/>
                          </a:prstGeom>
                        </pic:spPr>
                      </pic:pic>
                    </a:graphicData>
                  </a:graphic>
                </wp:inline>
              </w:drawing>
            </w:r>
          </w:p>
        </w:tc>
        <w:tc>
          <w:tcPr>
            <w:tcW w:w="1704" w:type="dxa"/>
          </w:tcPr>
          <w:p w14:paraId="1AB9C0C1" w14:textId="77777777" w:rsidR="00FB06CE" w:rsidRDefault="003A5F0D">
            <w:pPr>
              <w:pStyle w:val="TableParagraph"/>
              <w:ind w:left="103"/>
              <w:rPr>
                <w:sz w:val="20"/>
              </w:rPr>
            </w:pPr>
            <w:r>
              <w:rPr>
                <w:noProof/>
                <w:sz w:val="20"/>
              </w:rPr>
              <w:drawing>
                <wp:inline distT="0" distB="0" distL="0" distR="0" wp14:anchorId="02AB35DD" wp14:editId="7D3E0B1D">
                  <wp:extent cx="929114" cy="885825"/>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6" cstate="print"/>
                          <a:stretch>
                            <a:fillRect/>
                          </a:stretch>
                        </pic:blipFill>
                        <pic:spPr>
                          <a:xfrm>
                            <a:off x="0" y="0"/>
                            <a:ext cx="929114" cy="885825"/>
                          </a:xfrm>
                          <a:prstGeom prst="rect">
                            <a:avLst/>
                          </a:prstGeom>
                        </pic:spPr>
                      </pic:pic>
                    </a:graphicData>
                  </a:graphic>
                </wp:inline>
              </w:drawing>
            </w:r>
          </w:p>
        </w:tc>
        <w:tc>
          <w:tcPr>
            <w:tcW w:w="1704" w:type="dxa"/>
          </w:tcPr>
          <w:p w14:paraId="632472C5" w14:textId="77777777" w:rsidR="00FB06CE" w:rsidRDefault="003A5F0D">
            <w:pPr>
              <w:pStyle w:val="TableParagraph"/>
              <w:ind w:left="103"/>
              <w:rPr>
                <w:sz w:val="20"/>
              </w:rPr>
            </w:pPr>
            <w:r>
              <w:rPr>
                <w:noProof/>
                <w:sz w:val="20"/>
              </w:rPr>
              <w:drawing>
                <wp:inline distT="0" distB="0" distL="0" distR="0" wp14:anchorId="503D61B4" wp14:editId="5DDA2535">
                  <wp:extent cx="929114" cy="885825"/>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929114" cy="885825"/>
                          </a:xfrm>
                          <a:prstGeom prst="rect">
                            <a:avLst/>
                          </a:prstGeom>
                        </pic:spPr>
                      </pic:pic>
                    </a:graphicData>
                  </a:graphic>
                </wp:inline>
              </w:drawing>
            </w:r>
          </w:p>
        </w:tc>
        <w:tc>
          <w:tcPr>
            <w:tcW w:w="1704" w:type="dxa"/>
          </w:tcPr>
          <w:p w14:paraId="0853D46C" w14:textId="77777777" w:rsidR="00FB06CE" w:rsidRDefault="003A5F0D">
            <w:pPr>
              <w:pStyle w:val="TableParagraph"/>
              <w:ind w:left="103"/>
              <w:rPr>
                <w:sz w:val="20"/>
              </w:rPr>
            </w:pPr>
            <w:r>
              <w:rPr>
                <w:noProof/>
                <w:sz w:val="20"/>
              </w:rPr>
              <w:drawing>
                <wp:inline distT="0" distB="0" distL="0" distR="0" wp14:anchorId="14D254E6" wp14:editId="640FAB95">
                  <wp:extent cx="929114" cy="885825"/>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929114" cy="885825"/>
                          </a:xfrm>
                          <a:prstGeom prst="rect">
                            <a:avLst/>
                          </a:prstGeom>
                        </pic:spPr>
                      </pic:pic>
                    </a:graphicData>
                  </a:graphic>
                </wp:inline>
              </w:drawing>
            </w:r>
          </w:p>
        </w:tc>
        <w:tc>
          <w:tcPr>
            <w:tcW w:w="1704" w:type="dxa"/>
          </w:tcPr>
          <w:p w14:paraId="1308F972" w14:textId="77777777" w:rsidR="00FB06CE" w:rsidRDefault="003A5F0D">
            <w:pPr>
              <w:pStyle w:val="TableParagraph"/>
              <w:ind w:left="103"/>
              <w:rPr>
                <w:sz w:val="20"/>
              </w:rPr>
            </w:pPr>
            <w:r>
              <w:rPr>
                <w:noProof/>
                <w:sz w:val="20"/>
              </w:rPr>
              <w:drawing>
                <wp:inline distT="0" distB="0" distL="0" distR="0" wp14:anchorId="48365D87" wp14:editId="68AEDB2F">
                  <wp:extent cx="929114" cy="885825"/>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cstate="print"/>
                          <a:stretch>
                            <a:fillRect/>
                          </a:stretch>
                        </pic:blipFill>
                        <pic:spPr>
                          <a:xfrm>
                            <a:off x="0" y="0"/>
                            <a:ext cx="929114" cy="885825"/>
                          </a:xfrm>
                          <a:prstGeom prst="rect">
                            <a:avLst/>
                          </a:prstGeom>
                        </pic:spPr>
                      </pic:pic>
                    </a:graphicData>
                  </a:graphic>
                </wp:inline>
              </w:drawing>
            </w:r>
          </w:p>
        </w:tc>
      </w:tr>
      <w:tr w:rsidR="00FB06CE" w14:paraId="3F6ABA79" w14:textId="77777777">
        <w:trPr>
          <w:trHeight w:val="287"/>
        </w:trPr>
        <w:tc>
          <w:tcPr>
            <w:tcW w:w="283" w:type="dxa"/>
            <w:tcBorders>
              <w:bottom w:val="nil"/>
            </w:tcBorders>
          </w:tcPr>
          <w:p w14:paraId="3AB37870" w14:textId="77777777" w:rsidR="00FB06CE" w:rsidRDefault="003A5F0D">
            <w:pPr>
              <w:pStyle w:val="TableParagraph"/>
              <w:spacing w:line="268" w:lineRule="exact"/>
              <w:ind w:left="0" w:right="44"/>
              <w:jc w:val="center"/>
              <w:rPr>
                <w:b/>
              </w:rPr>
            </w:pPr>
            <w:r>
              <w:rPr>
                <w:b/>
                <w:spacing w:val="-10"/>
              </w:rPr>
              <w:t>1</w:t>
            </w:r>
          </w:p>
        </w:tc>
        <w:tc>
          <w:tcPr>
            <w:tcW w:w="1757" w:type="dxa"/>
            <w:tcBorders>
              <w:bottom w:val="nil"/>
            </w:tcBorders>
          </w:tcPr>
          <w:p w14:paraId="12203FD9" w14:textId="77777777" w:rsidR="00FB06CE" w:rsidRDefault="003A5F0D">
            <w:pPr>
              <w:pStyle w:val="TableParagraph"/>
              <w:spacing w:line="268" w:lineRule="exact"/>
            </w:pPr>
            <w:r>
              <w:t>P2.</w:t>
            </w:r>
            <w:r>
              <w:rPr>
                <w:spacing w:val="-3"/>
              </w:rPr>
              <w:t xml:space="preserve"> </w:t>
            </w:r>
            <w:r>
              <w:t>Agreed</w:t>
            </w:r>
            <w:r>
              <w:rPr>
                <w:spacing w:val="-1"/>
              </w:rPr>
              <w:t xml:space="preserve"> </w:t>
            </w:r>
            <w:r>
              <w:rPr>
                <w:spacing w:val="-4"/>
              </w:rPr>
              <w:t>upon</w:t>
            </w:r>
          </w:p>
        </w:tc>
        <w:tc>
          <w:tcPr>
            <w:tcW w:w="1704" w:type="dxa"/>
            <w:tcBorders>
              <w:bottom w:val="nil"/>
            </w:tcBorders>
          </w:tcPr>
          <w:p w14:paraId="7A3E3588" w14:textId="77777777" w:rsidR="00FB06CE" w:rsidRDefault="003A5F0D">
            <w:pPr>
              <w:pStyle w:val="TableParagraph"/>
              <w:spacing w:line="268" w:lineRule="exact"/>
            </w:pPr>
            <w:r>
              <w:t>EC2.</w:t>
            </w:r>
            <w:r>
              <w:rPr>
                <w:spacing w:val="-2"/>
              </w:rPr>
              <w:t xml:space="preserve"> </w:t>
            </w:r>
            <w:r>
              <w:t>Steering</w:t>
            </w:r>
            <w:r>
              <w:rPr>
                <w:spacing w:val="-2"/>
              </w:rPr>
              <w:t xml:space="preserve"> </w:t>
            </w:r>
            <w:r>
              <w:rPr>
                <w:spacing w:val="-5"/>
              </w:rPr>
              <w:t>the</w:t>
            </w:r>
          </w:p>
        </w:tc>
        <w:tc>
          <w:tcPr>
            <w:tcW w:w="1704" w:type="dxa"/>
            <w:tcBorders>
              <w:bottom w:val="nil"/>
            </w:tcBorders>
          </w:tcPr>
          <w:p w14:paraId="3F988A1B" w14:textId="77777777" w:rsidR="00FB06CE" w:rsidRDefault="003A5F0D">
            <w:pPr>
              <w:pStyle w:val="TableParagraph"/>
              <w:spacing w:line="268" w:lineRule="exact"/>
            </w:pPr>
            <w:r>
              <w:t xml:space="preserve">S3. </w:t>
            </w:r>
            <w:r>
              <w:rPr>
                <w:spacing w:val="-2"/>
              </w:rPr>
              <w:t>Social</w:t>
            </w:r>
          </w:p>
        </w:tc>
        <w:tc>
          <w:tcPr>
            <w:tcW w:w="1704" w:type="dxa"/>
            <w:tcBorders>
              <w:bottom w:val="nil"/>
            </w:tcBorders>
          </w:tcPr>
          <w:p w14:paraId="59F716A2" w14:textId="77777777" w:rsidR="00FB06CE" w:rsidRDefault="003A5F0D">
            <w:pPr>
              <w:pStyle w:val="TableParagraph"/>
              <w:spacing w:line="268" w:lineRule="exact"/>
            </w:pPr>
            <w:r>
              <w:t>T3.</w:t>
            </w:r>
            <w:r>
              <w:rPr>
                <w:spacing w:val="-2"/>
              </w:rPr>
              <w:t xml:space="preserve"> </w:t>
            </w:r>
            <w:r>
              <w:t>EU</w:t>
            </w:r>
            <w:r>
              <w:rPr>
                <w:spacing w:val="-2"/>
              </w:rPr>
              <w:t xml:space="preserve"> choices</w:t>
            </w:r>
          </w:p>
        </w:tc>
        <w:tc>
          <w:tcPr>
            <w:tcW w:w="1704" w:type="dxa"/>
            <w:tcBorders>
              <w:bottom w:val="nil"/>
            </w:tcBorders>
          </w:tcPr>
          <w:p w14:paraId="772C231C" w14:textId="77777777" w:rsidR="00FB06CE" w:rsidRDefault="003A5F0D">
            <w:pPr>
              <w:pStyle w:val="TableParagraph"/>
              <w:spacing w:line="268" w:lineRule="exact"/>
            </w:pPr>
            <w:r>
              <w:t>EN1.</w:t>
            </w:r>
            <w:r>
              <w:rPr>
                <w:spacing w:val="-4"/>
              </w:rPr>
              <w:t xml:space="preserve"> </w:t>
            </w:r>
            <w:r>
              <w:rPr>
                <w:spacing w:val="-2"/>
              </w:rPr>
              <w:t>Climate</w:t>
            </w:r>
          </w:p>
        </w:tc>
        <w:tc>
          <w:tcPr>
            <w:tcW w:w="1704" w:type="dxa"/>
            <w:tcBorders>
              <w:bottom w:val="nil"/>
            </w:tcBorders>
          </w:tcPr>
          <w:p w14:paraId="734BD657" w14:textId="77777777" w:rsidR="00FB06CE" w:rsidRDefault="003A5F0D">
            <w:pPr>
              <w:pStyle w:val="TableParagraph"/>
              <w:spacing w:line="268" w:lineRule="exact"/>
            </w:pPr>
            <w:r>
              <w:t>L1.</w:t>
            </w:r>
            <w:r>
              <w:rPr>
                <w:spacing w:val="-2"/>
              </w:rPr>
              <w:t xml:space="preserve"> Legal</w:t>
            </w:r>
          </w:p>
        </w:tc>
      </w:tr>
      <w:tr w:rsidR="00FB06CE" w14:paraId="4B37FA84" w14:textId="77777777">
        <w:trPr>
          <w:trHeight w:val="267"/>
        </w:trPr>
        <w:tc>
          <w:tcPr>
            <w:tcW w:w="283" w:type="dxa"/>
            <w:tcBorders>
              <w:top w:val="nil"/>
              <w:bottom w:val="nil"/>
            </w:tcBorders>
          </w:tcPr>
          <w:p w14:paraId="7C8078F6" w14:textId="77777777" w:rsidR="00FB06CE" w:rsidRDefault="00FB06CE">
            <w:pPr>
              <w:pStyle w:val="TableParagraph"/>
              <w:ind w:left="0"/>
              <w:rPr>
                <w:rFonts w:ascii="Times New Roman"/>
                <w:sz w:val="18"/>
              </w:rPr>
            </w:pPr>
          </w:p>
        </w:tc>
        <w:tc>
          <w:tcPr>
            <w:tcW w:w="1757" w:type="dxa"/>
            <w:tcBorders>
              <w:top w:val="nil"/>
              <w:bottom w:val="nil"/>
            </w:tcBorders>
          </w:tcPr>
          <w:p w14:paraId="67AD80BB" w14:textId="77777777" w:rsidR="00FB06CE" w:rsidRDefault="003A5F0D">
            <w:pPr>
              <w:pStyle w:val="TableParagraph"/>
              <w:spacing w:line="248" w:lineRule="exact"/>
            </w:pPr>
            <w:r>
              <w:t>climate</w:t>
            </w:r>
            <w:r>
              <w:rPr>
                <w:spacing w:val="-2"/>
              </w:rPr>
              <w:t xml:space="preserve"> </w:t>
            </w:r>
            <w:r>
              <w:rPr>
                <w:spacing w:val="-5"/>
              </w:rPr>
              <w:t>and</w:t>
            </w:r>
          </w:p>
        </w:tc>
        <w:tc>
          <w:tcPr>
            <w:tcW w:w="1704" w:type="dxa"/>
            <w:tcBorders>
              <w:top w:val="nil"/>
              <w:bottom w:val="nil"/>
            </w:tcBorders>
          </w:tcPr>
          <w:p w14:paraId="06308072" w14:textId="77777777" w:rsidR="00FB06CE" w:rsidRDefault="003A5F0D">
            <w:pPr>
              <w:pStyle w:val="TableParagraph"/>
              <w:spacing w:line="248" w:lineRule="exact"/>
            </w:pPr>
            <w:r>
              <w:rPr>
                <w:spacing w:val="-2"/>
              </w:rPr>
              <w:t>European</w:t>
            </w:r>
          </w:p>
        </w:tc>
        <w:tc>
          <w:tcPr>
            <w:tcW w:w="1704" w:type="dxa"/>
            <w:tcBorders>
              <w:top w:val="nil"/>
              <w:bottom w:val="nil"/>
            </w:tcBorders>
          </w:tcPr>
          <w:p w14:paraId="0DBC4838" w14:textId="77777777" w:rsidR="00FB06CE" w:rsidRDefault="003A5F0D">
            <w:pPr>
              <w:pStyle w:val="TableParagraph"/>
              <w:spacing w:line="248" w:lineRule="exact"/>
            </w:pPr>
            <w:r>
              <w:t>attitudes</w:t>
            </w:r>
            <w:r>
              <w:rPr>
                <w:spacing w:val="-5"/>
              </w:rPr>
              <w:t xml:space="preserve"> </w:t>
            </w:r>
            <w:r>
              <w:rPr>
                <w:spacing w:val="-2"/>
              </w:rPr>
              <w:t>towards</w:t>
            </w:r>
          </w:p>
        </w:tc>
        <w:tc>
          <w:tcPr>
            <w:tcW w:w="1704" w:type="dxa"/>
            <w:tcBorders>
              <w:top w:val="nil"/>
              <w:bottom w:val="nil"/>
            </w:tcBorders>
          </w:tcPr>
          <w:p w14:paraId="0B2B45AB" w14:textId="77777777" w:rsidR="00FB06CE" w:rsidRDefault="003A5F0D">
            <w:pPr>
              <w:pStyle w:val="TableParagraph"/>
              <w:spacing w:line="248" w:lineRule="exact"/>
            </w:pPr>
            <w:r>
              <w:t>for</w:t>
            </w:r>
            <w:r>
              <w:rPr>
                <w:spacing w:val="-2"/>
              </w:rPr>
              <w:t xml:space="preserve"> integrated</w:t>
            </w:r>
          </w:p>
        </w:tc>
        <w:tc>
          <w:tcPr>
            <w:tcW w:w="1704" w:type="dxa"/>
            <w:tcBorders>
              <w:top w:val="nil"/>
              <w:bottom w:val="nil"/>
            </w:tcBorders>
          </w:tcPr>
          <w:p w14:paraId="161C62E0" w14:textId="77777777" w:rsidR="00FB06CE" w:rsidRDefault="003A5F0D">
            <w:pPr>
              <w:pStyle w:val="TableParagraph"/>
              <w:spacing w:line="248" w:lineRule="exact"/>
            </w:pPr>
            <w:r>
              <w:t>change</w:t>
            </w:r>
            <w:r>
              <w:rPr>
                <w:spacing w:val="-4"/>
              </w:rPr>
              <w:t xml:space="preserve"> </w:t>
            </w:r>
            <w:r>
              <w:rPr>
                <w:spacing w:val="-5"/>
              </w:rPr>
              <w:t>and</w:t>
            </w:r>
          </w:p>
        </w:tc>
        <w:tc>
          <w:tcPr>
            <w:tcW w:w="1704" w:type="dxa"/>
            <w:tcBorders>
              <w:top w:val="nil"/>
              <w:bottom w:val="nil"/>
            </w:tcBorders>
          </w:tcPr>
          <w:p w14:paraId="5A09F63A" w14:textId="77777777" w:rsidR="00FB06CE" w:rsidRDefault="003A5F0D">
            <w:pPr>
              <w:pStyle w:val="TableParagraph"/>
              <w:spacing w:line="248" w:lineRule="exact"/>
            </w:pPr>
            <w:r>
              <w:t>framings</w:t>
            </w:r>
            <w:r>
              <w:rPr>
                <w:spacing w:val="-5"/>
              </w:rPr>
              <w:t xml:space="preserve"> and</w:t>
            </w:r>
          </w:p>
        </w:tc>
      </w:tr>
      <w:tr w:rsidR="00FB06CE" w14:paraId="7600C972" w14:textId="77777777">
        <w:trPr>
          <w:trHeight w:val="267"/>
        </w:trPr>
        <w:tc>
          <w:tcPr>
            <w:tcW w:w="283" w:type="dxa"/>
            <w:tcBorders>
              <w:top w:val="nil"/>
              <w:bottom w:val="nil"/>
            </w:tcBorders>
          </w:tcPr>
          <w:p w14:paraId="3D9285ED" w14:textId="77777777" w:rsidR="00FB06CE" w:rsidRDefault="00FB06CE">
            <w:pPr>
              <w:pStyle w:val="TableParagraph"/>
              <w:ind w:left="0"/>
              <w:rPr>
                <w:rFonts w:ascii="Times New Roman"/>
                <w:sz w:val="18"/>
              </w:rPr>
            </w:pPr>
          </w:p>
        </w:tc>
        <w:tc>
          <w:tcPr>
            <w:tcW w:w="1757" w:type="dxa"/>
            <w:tcBorders>
              <w:top w:val="nil"/>
              <w:bottom w:val="nil"/>
            </w:tcBorders>
          </w:tcPr>
          <w:p w14:paraId="3928A51F" w14:textId="77777777" w:rsidR="00FB06CE" w:rsidRDefault="003A5F0D">
            <w:pPr>
              <w:pStyle w:val="TableParagraph"/>
              <w:spacing w:line="247" w:lineRule="exact"/>
            </w:pPr>
            <w:r>
              <w:t>energy</w:t>
            </w:r>
            <w:r>
              <w:rPr>
                <w:spacing w:val="-3"/>
              </w:rPr>
              <w:t xml:space="preserve"> </w:t>
            </w:r>
            <w:r>
              <w:rPr>
                <w:spacing w:val="-2"/>
              </w:rPr>
              <w:t>policy</w:t>
            </w:r>
          </w:p>
        </w:tc>
        <w:tc>
          <w:tcPr>
            <w:tcW w:w="1704" w:type="dxa"/>
            <w:tcBorders>
              <w:top w:val="nil"/>
              <w:bottom w:val="nil"/>
            </w:tcBorders>
          </w:tcPr>
          <w:p w14:paraId="67536FCD" w14:textId="77777777" w:rsidR="00FB06CE" w:rsidRDefault="003A5F0D">
            <w:pPr>
              <w:pStyle w:val="TableParagraph"/>
              <w:spacing w:line="247" w:lineRule="exact"/>
            </w:pPr>
            <w:r>
              <w:rPr>
                <w:spacing w:val="-2"/>
              </w:rPr>
              <w:t>economy</w:t>
            </w:r>
          </w:p>
        </w:tc>
        <w:tc>
          <w:tcPr>
            <w:tcW w:w="1704" w:type="dxa"/>
            <w:tcBorders>
              <w:top w:val="nil"/>
              <w:bottom w:val="nil"/>
            </w:tcBorders>
          </w:tcPr>
          <w:p w14:paraId="06F4E7A3" w14:textId="77777777" w:rsidR="00FB06CE" w:rsidRDefault="003A5F0D">
            <w:pPr>
              <w:pStyle w:val="TableParagraph"/>
              <w:spacing w:line="247" w:lineRule="exact"/>
            </w:pPr>
            <w:r>
              <w:t>energy</w:t>
            </w:r>
            <w:r>
              <w:rPr>
                <w:spacing w:val="-2"/>
              </w:rPr>
              <w:t xml:space="preserve"> transition</w:t>
            </w:r>
          </w:p>
        </w:tc>
        <w:tc>
          <w:tcPr>
            <w:tcW w:w="1704" w:type="dxa"/>
            <w:tcBorders>
              <w:top w:val="nil"/>
              <w:bottom w:val="nil"/>
            </w:tcBorders>
          </w:tcPr>
          <w:p w14:paraId="7C671BB9" w14:textId="77777777" w:rsidR="00FB06CE" w:rsidRDefault="003A5F0D">
            <w:pPr>
              <w:pStyle w:val="TableParagraph"/>
              <w:spacing w:line="247" w:lineRule="exact"/>
            </w:pPr>
            <w:r>
              <w:rPr>
                <w:spacing w:val="-2"/>
              </w:rPr>
              <w:t>approaches</w:t>
            </w:r>
          </w:p>
        </w:tc>
        <w:tc>
          <w:tcPr>
            <w:tcW w:w="1704" w:type="dxa"/>
            <w:tcBorders>
              <w:top w:val="nil"/>
              <w:bottom w:val="nil"/>
            </w:tcBorders>
          </w:tcPr>
          <w:p w14:paraId="1A9F7B4D" w14:textId="77777777" w:rsidR="00FB06CE" w:rsidRDefault="003A5F0D">
            <w:pPr>
              <w:pStyle w:val="TableParagraph"/>
              <w:spacing w:line="247" w:lineRule="exact"/>
            </w:pPr>
            <w:r>
              <w:rPr>
                <w:spacing w:val="-2"/>
              </w:rPr>
              <w:t>climatic</w:t>
            </w:r>
          </w:p>
        </w:tc>
        <w:tc>
          <w:tcPr>
            <w:tcW w:w="1704" w:type="dxa"/>
            <w:tcBorders>
              <w:top w:val="nil"/>
              <w:bottom w:val="nil"/>
            </w:tcBorders>
          </w:tcPr>
          <w:p w14:paraId="7349EC72" w14:textId="77777777" w:rsidR="00FB06CE" w:rsidRDefault="003A5F0D">
            <w:pPr>
              <w:pStyle w:val="TableParagraph"/>
              <w:spacing w:line="247" w:lineRule="exact"/>
            </w:pPr>
            <w:r>
              <w:rPr>
                <w:spacing w:val="-2"/>
              </w:rPr>
              <w:t>specific</w:t>
            </w:r>
          </w:p>
        </w:tc>
      </w:tr>
      <w:tr w:rsidR="00FB06CE" w14:paraId="09002AD5" w14:textId="77777777">
        <w:trPr>
          <w:trHeight w:val="268"/>
        </w:trPr>
        <w:tc>
          <w:tcPr>
            <w:tcW w:w="283" w:type="dxa"/>
            <w:tcBorders>
              <w:top w:val="nil"/>
              <w:bottom w:val="nil"/>
            </w:tcBorders>
          </w:tcPr>
          <w:p w14:paraId="173D1A52" w14:textId="77777777" w:rsidR="00FB06CE" w:rsidRDefault="00FB06CE">
            <w:pPr>
              <w:pStyle w:val="TableParagraph"/>
              <w:ind w:left="0"/>
              <w:rPr>
                <w:rFonts w:ascii="Times New Roman"/>
                <w:sz w:val="18"/>
              </w:rPr>
            </w:pPr>
          </w:p>
        </w:tc>
        <w:tc>
          <w:tcPr>
            <w:tcW w:w="1757" w:type="dxa"/>
            <w:tcBorders>
              <w:top w:val="nil"/>
              <w:bottom w:val="nil"/>
            </w:tcBorders>
          </w:tcPr>
          <w:p w14:paraId="1E2771AA" w14:textId="77777777" w:rsidR="00FB06CE" w:rsidRDefault="003A5F0D">
            <w:pPr>
              <w:pStyle w:val="TableParagraph"/>
              <w:spacing w:line="249" w:lineRule="exact"/>
            </w:pPr>
            <w:r>
              <w:t>targets</w:t>
            </w:r>
            <w:r>
              <w:rPr>
                <w:spacing w:val="-2"/>
              </w:rPr>
              <w:t xml:space="preserve"> </w:t>
            </w:r>
            <w:r>
              <w:rPr>
                <w:spacing w:val="-4"/>
              </w:rPr>
              <w:t>with</w:t>
            </w:r>
          </w:p>
        </w:tc>
        <w:tc>
          <w:tcPr>
            <w:tcW w:w="1704" w:type="dxa"/>
            <w:tcBorders>
              <w:top w:val="nil"/>
              <w:bottom w:val="nil"/>
            </w:tcBorders>
          </w:tcPr>
          <w:p w14:paraId="6A40513C" w14:textId="77777777" w:rsidR="00FB06CE" w:rsidRDefault="003A5F0D">
            <w:pPr>
              <w:pStyle w:val="TableParagraph"/>
              <w:spacing w:line="249" w:lineRule="exact"/>
            </w:pPr>
            <w:r>
              <w:t>through</w:t>
            </w:r>
            <w:r>
              <w:rPr>
                <w:spacing w:val="-4"/>
              </w:rPr>
              <w:t xml:space="preserve"> </w:t>
            </w:r>
            <w:r>
              <w:rPr>
                <w:spacing w:val="-2"/>
              </w:rPr>
              <w:t>market</w:t>
            </w:r>
          </w:p>
        </w:tc>
        <w:tc>
          <w:tcPr>
            <w:tcW w:w="1704" w:type="dxa"/>
            <w:tcBorders>
              <w:top w:val="nil"/>
              <w:bottom w:val="nil"/>
            </w:tcBorders>
          </w:tcPr>
          <w:p w14:paraId="407959C4" w14:textId="77777777" w:rsidR="00FB06CE" w:rsidRDefault="00FB06CE">
            <w:pPr>
              <w:pStyle w:val="TableParagraph"/>
              <w:ind w:left="0"/>
              <w:rPr>
                <w:rFonts w:ascii="Times New Roman"/>
                <w:sz w:val="18"/>
              </w:rPr>
            </w:pPr>
          </w:p>
        </w:tc>
        <w:tc>
          <w:tcPr>
            <w:tcW w:w="1704" w:type="dxa"/>
            <w:tcBorders>
              <w:top w:val="nil"/>
              <w:bottom w:val="nil"/>
            </w:tcBorders>
          </w:tcPr>
          <w:p w14:paraId="0A758E6C" w14:textId="77777777" w:rsidR="00FB06CE" w:rsidRDefault="003A5F0D">
            <w:pPr>
              <w:pStyle w:val="TableParagraph"/>
              <w:spacing w:line="249" w:lineRule="exact"/>
            </w:pPr>
            <w:r>
              <w:t>towards</w:t>
            </w:r>
            <w:r>
              <w:rPr>
                <w:spacing w:val="-3"/>
              </w:rPr>
              <w:t xml:space="preserve"> </w:t>
            </w:r>
            <w:r>
              <w:rPr>
                <w:spacing w:val="-2"/>
              </w:rPr>
              <w:t>energy</w:t>
            </w:r>
          </w:p>
        </w:tc>
        <w:tc>
          <w:tcPr>
            <w:tcW w:w="1704" w:type="dxa"/>
            <w:tcBorders>
              <w:top w:val="nil"/>
              <w:bottom w:val="nil"/>
            </w:tcBorders>
          </w:tcPr>
          <w:p w14:paraId="5AE56D05" w14:textId="77777777" w:rsidR="00FB06CE" w:rsidRDefault="003A5F0D">
            <w:pPr>
              <w:pStyle w:val="TableParagraph"/>
              <w:spacing w:line="249" w:lineRule="exact"/>
            </w:pPr>
            <w:r>
              <w:rPr>
                <w:spacing w:val="-2"/>
              </w:rPr>
              <w:t>conditions</w:t>
            </w:r>
          </w:p>
        </w:tc>
        <w:tc>
          <w:tcPr>
            <w:tcW w:w="1704" w:type="dxa"/>
            <w:tcBorders>
              <w:top w:val="nil"/>
              <w:bottom w:val="nil"/>
            </w:tcBorders>
          </w:tcPr>
          <w:p w14:paraId="2E9443F7" w14:textId="77777777" w:rsidR="00FB06CE" w:rsidRDefault="003A5F0D">
            <w:pPr>
              <w:pStyle w:val="TableParagraph"/>
              <w:spacing w:line="249" w:lineRule="exact"/>
            </w:pPr>
            <w:r>
              <w:t>enhancement</w:t>
            </w:r>
            <w:r>
              <w:rPr>
                <w:spacing w:val="-8"/>
              </w:rPr>
              <w:t xml:space="preserve"> </w:t>
            </w:r>
            <w:r>
              <w:rPr>
                <w:spacing w:val="-5"/>
              </w:rPr>
              <w:t>of</w:t>
            </w:r>
          </w:p>
        </w:tc>
      </w:tr>
      <w:tr w:rsidR="00FB06CE" w14:paraId="591C5287" w14:textId="77777777">
        <w:trPr>
          <w:trHeight w:val="268"/>
        </w:trPr>
        <w:tc>
          <w:tcPr>
            <w:tcW w:w="283" w:type="dxa"/>
            <w:tcBorders>
              <w:top w:val="nil"/>
              <w:bottom w:val="nil"/>
            </w:tcBorders>
          </w:tcPr>
          <w:p w14:paraId="6677E785" w14:textId="77777777" w:rsidR="00FB06CE" w:rsidRDefault="00FB06CE">
            <w:pPr>
              <w:pStyle w:val="TableParagraph"/>
              <w:ind w:left="0"/>
              <w:rPr>
                <w:rFonts w:ascii="Times New Roman"/>
                <w:sz w:val="18"/>
              </w:rPr>
            </w:pPr>
          </w:p>
        </w:tc>
        <w:tc>
          <w:tcPr>
            <w:tcW w:w="1757" w:type="dxa"/>
            <w:tcBorders>
              <w:top w:val="nil"/>
              <w:bottom w:val="nil"/>
            </w:tcBorders>
          </w:tcPr>
          <w:p w14:paraId="20F9D7B9" w14:textId="77777777" w:rsidR="00FB06CE" w:rsidRDefault="003A5F0D">
            <w:pPr>
              <w:pStyle w:val="TableParagraph"/>
              <w:spacing w:line="249" w:lineRule="exact"/>
            </w:pPr>
            <w:r>
              <w:t>current</w:t>
            </w:r>
            <w:r>
              <w:rPr>
                <w:spacing w:val="-3"/>
              </w:rPr>
              <w:t xml:space="preserve"> </w:t>
            </w:r>
            <w:r>
              <w:rPr>
                <w:spacing w:val="-2"/>
              </w:rPr>
              <w:t>strategic</w:t>
            </w:r>
          </w:p>
        </w:tc>
        <w:tc>
          <w:tcPr>
            <w:tcW w:w="1704" w:type="dxa"/>
            <w:tcBorders>
              <w:top w:val="nil"/>
              <w:bottom w:val="nil"/>
            </w:tcBorders>
          </w:tcPr>
          <w:p w14:paraId="2BD59818" w14:textId="77777777" w:rsidR="00FB06CE" w:rsidRDefault="003A5F0D">
            <w:pPr>
              <w:pStyle w:val="TableParagraph"/>
              <w:spacing w:line="249" w:lineRule="exact"/>
            </w:pPr>
            <w:r>
              <w:rPr>
                <w:spacing w:val="-2"/>
              </w:rPr>
              <w:t>intervention</w:t>
            </w:r>
          </w:p>
        </w:tc>
        <w:tc>
          <w:tcPr>
            <w:tcW w:w="1704" w:type="dxa"/>
            <w:tcBorders>
              <w:top w:val="nil"/>
              <w:bottom w:val="nil"/>
            </w:tcBorders>
          </w:tcPr>
          <w:p w14:paraId="3C3899ED" w14:textId="77777777" w:rsidR="00FB06CE" w:rsidRDefault="00FB06CE">
            <w:pPr>
              <w:pStyle w:val="TableParagraph"/>
              <w:ind w:left="0"/>
              <w:rPr>
                <w:rFonts w:ascii="Times New Roman"/>
                <w:sz w:val="18"/>
              </w:rPr>
            </w:pPr>
          </w:p>
        </w:tc>
        <w:tc>
          <w:tcPr>
            <w:tcW w:w="1704" w:type="dxa"/>
            <w:tcBorders>
              <w:top w:val="nil"/>
              <w:bottom w:val="nil"/>
            </w:tcBorders>
          </w:tcPr>
          <w:p w14:paraId="6275DE54" w14:textId="77777777" w:rsidR="00FB06CE" w:rsidRDefault="003A5F0D">
            <w:pPr>
              <w:pStyle w:val="TableParagraph"/>
              <w:spacing w:line="249" w:lineRule="exact"/>
            </w:pPr>
            <w:r>
              <w:rPr>
                <w:spacing w:val="-2"/>
              </w:rPr>
              <w:t>efficiency</w:t>
            </w:r>
          </w:p>
        </w:tc>
        <w:tc>
          <w:tcPr>
            <w:tcW w:w="1704" w:type="dxa"/>
            <w:tcBorders>
              <w:top w:val="nil"/>
              <w:bottom w:val="nil"/>
            </w:tcBorders>
          </w:tcPr>
          <w:p w14:paraId="5EDF366C" w14:textId="77777777" w:rsidR="00FB06CE" w:rsidRDefault="00FB06CE">
            <w:pPr>
              <w:pStyle w:val="TableParagraph"/>
              <w:ind w:left="0"/>
              <w:rPr>
                <w:rFonts w:ascii="Times New Roman"/>
                <w:sz w:val="18"/>
              </w:rPr>
            </w:pPr>
          </w:p>
        </w:tc>
        <w:tc>
          <w:tcPr>
            <w:tcW w:w="1704" w:type="dxa"/>
            <w:tcBorders>
              <w:top w:val="nil"/>
              <w:bottom w:val="nil"/>
            </w:tcBorders>
          </w:tcPr>
          <w:p w14:paraId="3437BB61" w14:textId="77777777" w:rsidR="00FB06CE" w:rsidRDefault="003A5F0D">
            <w:pPr>
              <w:pStyle w:val="TableParagraph"/>
              <w:spacing w:line="249" w:lineRule="exact"/>
            </w:pPr>
            <w:r>
              <w:t>ENCI</w:t>
            </w:r>
            <w:r>
              <w:rPr>
                <w:spacing w:val="-2"/>
              </w:rPr>
              <w:t xml:space="preserve"> forms</w:t>
            </w:r>
          </w:p>
        </w:tc>
      </w:tr>
      <w:tr w:rsidR="00FB06CE" w14:paraId="727E5486" w14:textId="77777777">
        <w:trPr>
          <w:trHeight w:val="249"/>
        </w:trPr>
        <w:tc>
          <w:tcPr>
            <w:tcW w:w="283" w:type="dxa"/>
            <w:tcBorders>
              <w:top w:val="nil"/>
            </w:tcBorders>
          </w:tcPr>
          <w:p w14:paraId="2E96DA2A" w14:textId="77777777" w:rsidR="00FB06CE" w:rsidRDefault="00FB06CE">
            <w:pPr>
              <w:pStyle w:val="TableParagraph"/>
              <w:ind w:left="0"/>
              <w:rPr>
                <w:rFonts w:ascii="Times New Roman"/>
                <w:sz w:val="18"/>
              </w:rPr>
            </w:pPr>
          </w:p>
        </w:tc>
        <w:tc>
          <w:tcPr>
            <w:tcW w:w="1757" w:type="dxa"/>
            <w:tcBorders>
              <w:top w:val="nil"/>
            </w:tcBorders>
          </w:tcPr>
          <w:p w14:paraId="6C3C3DEB" w14:textId="77777777" w:rsidR="00FB06CE" w:rsidRDefault="003A5F0D">
            <w:pPr>
              <w:pStyle w:val="TableParagraph"/>
              <w:spacing w:line="229" w:lineRule="exact"/>
            </w:pPr>
            <w:r>
              <w:rPr>
                <w:spacing w:val="-2"/>
              </w:rPr>
              <w:t>developments</w:t>
            </w:r>
          </w:p>
        </w:tc>
        <w:tc>
          <w:tcPr>
            <w:tcW w:w="1704" w:type="dxa"/>
            <w:tcBorders>
              <w:top w:val="nil"/>
            </w:tcBorders>
          </w:tcPr>
          <w:p w14:paraId="5E205735" w14:textId="77777777" w:rsidR="00FB06CE" w:rsidRDefault="00FB06CE">
            <w:pPr>
              <w:pStyle w:val="TableParagraph"/>
              <w:ind w:left="0"/>
              <w:rPr>
                <w:rFonts w:ascii="Times New Roman"/>
                <w:sz w:val="18"/>
              </w:rPr>
            </w:pPr>
          </w:p>
        </w:tc>
        <w:tc>
          <w:tcPr>
            <w:tcW w:w="1704" w:type="dxa"/>
            <w:tcBorders>
              <w:top w:val="nil"/>
            </w:tcBorders>
          </w:tcPr>
          <w:p w14:paraId="19BE6964" w14:textId="77777777" w:rsidR="00FB06CE" w:rsidRDefault="00FB06CE">
            <w:pPr>
              <w:pStyle w:val="TableParagraph"/>
              <w:ind w:left="0"/>
              <w:rPr>
                <w:rFonts w:ascii="Times New Roman"/>
                <w:sz w:val="18"/>
              </w:rPr>
            </w:pPr>
          </w:p>
        </w:tc>
        <w:tc>
          <w:tcPr>
            <w:tcW w:w="1704" w:type="dxa"/>
            <w:tcBorders>
              <w:top w:val="nil"/>
            </w:tcBorders>
          </w:tcPr>
          <w:p w14:paraId="38DDF2B3" w14:textId="77777777" w:rsidR="00FB06CE" w:rsidRDefault="00FB06CE">
            <w:pPr>
              <w:pStyle w:val="TableParagraph"/>
              <w:ind w:left="0"/>
              <w:rPr>
                <w:rFonts w:ascii="Times New Roman"/>
                <w:sz w:val="18"/>
              </w:rPr>
            </w:pPr>
          </w:p>
        </w:tc>
        <w:tc>
          <w:tcPr>
            <w:tcW w:w="1704" w:type="dxa"/>
            <w:tcBorders>
              <w:top w:val="nil"/>
            </w:tcBorders>
          </w:tcPr>
          <w:p w14:paraId="35B4A0E8" w14:textId="77777777" w:rsidR="00FB06CE" w:rsidRDefault="00FB06CE">
            <w:pPr>
              <w:pStyle w:val="TableParagraph"/>
              <w:ind w:left="0"/>
              <w:rPr>
                <w:rFonts w:ascii="Times New Roman"/>
                <w:sz w:val="18"/>
              </w:rPr>
            </w:pPr>
          </w:p>
        </w:tc>
        <w:tc>
          <w:tcPr>
            <w:tcW w:w="1704" w:type="dxa"/>
            <w:tcBorders>
              <w:top w:val="nil"/>
            </w:tcBorders>
          </w:tcPr>
          <w:p w14:paraId="6D8DC2FD" w14:textId="77777777" w:rsidR="00FB06CE" w:rsidRDefault="00FB06CE">
            <w:pPr>
              <w:pStyle w:val="TableParagraph"/>
              <w:ind w:left="0"/>
              <w:rPr>
                <w:rFonts w:ascii="Times New Roman"/>
                <w:sz w:val="18"/>
              </w:rPr>
            </w:pPr>
          </w:p>
        </w:tc>
      </w:tr>
      <w:tr w:rsidR="00FB06CE" w14:paraId="19F16C58" w14:textId="77777777">
        <w:trPr>
          <w:trHeight w:val="1941"/>
        </w:trPr>
        <w:tc>
          <w:tcPr>
            <w:tcW w:w="283" w:type="dxa"/>
          </w:tcPr>
          <w:p w14:paraId="737D992E" w14:textId="77777777" w:rsidR="00FB06CE" w:rsidRDefault="003A5F0D">
            <w:pPr>
              <w:pStyle w:val="TableParagraph"/>
              <w:spacing w:line="268" w:lineRule="exact"/>
              <w:ind w:left="0" w:right="44"/>
              <w:jc w:val="center"/>
              <w:rPr>
                <w:b/>
              </w:rPr>
            </w:pPr>
            <w:r>
              <w:rPr>
                <w:b/>
                <w:spacing w:val="-10"/>
              </w:rPr>
              <w:t>2</w:t>
            </w:r>
          </w:p>
        </w:tc>
        <w:tc>
          <w:tcPr>
            <w:tcW w:w="1757" w:type="dxa"/>
          </w:tcPr>
          <w:p w14:paraId="346A6755" w14:textId="77777777" w:rsidR="00FB06CE" w:rsidRDefault="003A5F0D">
            <w:pPr>
              <w:pStyle w:val="TableParagraph"/>
              <w:ind w:right="83"/>
            </w:pPr>
            <w:r>
              <w:t>P3.</w:t>
            </w:r>
            <w:r>
              <w:rPr>
                <w:spacing w:val="-13"/>
              </w:rPr>
              <w:t xml:space="preserve"> </w:t>
            </w:r>
            <w:r>
              <w:t xml:space="preserve">Commitments to participative </w:t>
            </w:r>
            <w:r>
              <w:rPr>
                <w:spacing w:val="-2"/>
              </w:rPr>
              <w:t>governance</w:t>
            </w:r>
          </w:p>
        </w:tc>
        <w:tc>
          <w:tcPr>
            <w:tcW w:w="1704" w:type="dxa"/>
          </w:tcPr>
          <w:p w14:paraId="710AF7D3" w14:textId="77777777" w:rsidR="00FB06CE" w:rsidRDefault="003A5F0D">
            <w:pPr>
              <w:pStyle w:val="TableParagraph"/>
              <w:ind w:right="185"/>
            </w:pPr>
            <w:r>
              <w:t>EC3.</w:t>
            </w:r>
            <w:r>
              <w:rPr>
                <w:spacing w:val="-13"/>
              </w:rPr>
              <w:t xml:space="preserve"> </w:t>
            </w:r>
            <w:r>
              <w:t>Design</w:t>
            </w:r>
            <w:r>
              <w:rPr>
                <w:spacing w:val="-12"/>
              </w:rPr>
              <w:t xml:space="preserve"> </w:t>
            </w:r>
            <w:r>
              <w:t xml:space="preserve">of and access to financing and </w:t>
            </w:r>
            <w:r>
              <w:rPr>
                <w:spacing w:val="-2"/>
              </w:rPr>
              <w:t>investment</w:t>
            </w:r>
          </w:p>
          <w:p w14:paraId="4CD25296" w14:textId="77777777" w:rsidR="00FB06CE" w:rsidRDefault="003A5F0D">
            <w:pPr>
              <w:pStyle w:val="TableParagraph"/>
              <w:spacing w:before="37" w:line="270" w:lineRule="atLeast"/>
              <w:ind w:right="65"/>
            </w:pPr>
            <w:r>
              <w:t>EC5. Spatial distribution of economic</w:t>
            </w:r>
            <w:r>
              <w:rPr>
                <w:spacing w:val="-13"/>
              </w:rPr>
              <w:t xml:space="preserve"> </w:t>
            </w:r>
            <w:r>
              <w:t>activity</w:t>
            </w:r>
          </w:p>
        </w:tc>
        <w:tc>
          <w:tcPr>
            <w:tcW w:w="1704" w:type="dxa"/>
          </w:tcPr>
          <w:p w14:paraId="3BB724ED" w14:textId="77777777" w:rsidR="00FB06CE" w:rsidRDefault="003A5F0D">
            <w:pPr>
              <w:pStyle w:val="TableParagraph"/>
              <w:ind w:right="342"/>
            </w:pPr>
            <w:r>
              <w:t xml:space="preserve">S4. Social and </w:t>
            </w:r>
            <w:r>
              <w:rPr>
                <w:spacing w:val="-2"/>
              </w:rPr>
              <w:t xml:space="preserve">individual </w:t>
            </w:r>
            <w:proofErr w:type="spellStart"/>
            <w:r>
              <w:t>behaviour</w:t>
            </w:r>
            <w:proofErr w:type="spellEnd"/>
            <w:r>
              <w:rPr>
                <w:spacing w:val="-13"/>
              </w:rPr>
              <w:t xml:space="preserve"> </w:t>
            </w:r>
            <w:r>
              <w:t xml:space="preserve">and </w:t>
            </w:r>
            <w:r>
              <w:rPr>
                <w:spacing w:val="-2"/>
              </w:rPr>
              <w:t>habits</w:t>
            </w:r>
          </w:p>
        </w:tc>
        <w:tc>
          <w:tcPr>
            <w:tcW w:w="1704" w:type="dxa"/>
          </w:tcPr>
          <w:p w14:paraId="7C10692B" w14:textId="77777777" w:rsidR="00FB06CE" w:rsidRDefault="003A5F0D">
            <w:pPr>
              <w:pStyle w:val="TableParagraph"/>
              <w:spacing w:line="268" w:lineRule="exact"/>
            </w:pPr>
            <w:r>
              <w:t xml:space="preserve">T1. </w:t>
            </w:r>
            <w:r>
              <w:rPr>
                <w:spacing w:val="-5"/>
              </w:rPr>
              <w:t>EU</w:t>
            </w:r>
          </w:p>
          <w:p w14:paraId="1C9F84FE" w14:textId="77777777" w:rsidR="00FB06CE" w:rsidRDefault="003A5F0D">
            <w:pPr>
              <w:pStyle w:val="TableParagraph"/>
              <w:ind w:right="185"/>
            </w:pPr>
            <w:r>
              <w:rPr>
                <w:spacing w:val="-2"/>
              </w:rPr>
              <w:t xml:space="preserve">technological </w:t>
            </w:r>
            <w:r>
              <w:t>choices</w:t>
            </w:r>
            <w:r>
              <w:rPr>
                <w:spacing w:val="-13"/>
              </w:rPr>
              <w:t xml:space="preserve"> </w:t>
            </w:r>
            <w:r>
              <w:t xml:space="preserve">towards </w:t>
            </w:r>
            <w:proofErr w:type="spellStart"/>
            <w:r>
              <w:rPr>
                <w:spacing w:val="-2"/>
              </w:rPr>
              <w:t>decarbonisation</w:t>
            </w:r>
            <w:proofErr w:type="spellEnd"/>
            <w:r>
              <w:rPr>
                <w:spacing w:val="-2"/>
              </w:rPr>
              <w:t xml:space="preserve"> </w:t>
            </w:r>
            <w:r>
              <w:t xml:space="preserve">of the energy </w:t>
            </w:r>
            <w:r>
              <w:rPr>
                <w:spacing w:val="-2"/>
              </w:rPr>
              <w:t>sector</w:t>
            </w:r>
          </w:p>
        </w:tc>
        <w:tc>
          <w:tcPr>
            <w:tcW w:w="1704" w:type="dxa"/>
          </w:tcPr>
          <w:p w14:paraId="2EBDCD2E" w14:textId="77777777" w:rsidR="00FB06CE" w:rsidRDefault="003A5F0D">
            <w:pPr>
              <w:pStyle w:val="TableParagraph"/>
              <w:spacing w:line="268" w:lineRule="exact"/>
            </w:pPr>
            <w:r>
              <w:rPr>
                <w:spacing w:val="-4"/>
              </w:rPr>
              <w:t>EN3.</w:t>
            </w:r>
          </w:p>
          <w:p w14:paraId="42752D6F" w14:textId="77777777" w:rsidR="00FB06CE" w:rsidRDefault="003A5F0D">
            <w:pPr>
              <w:pStyle w:val="TableParagraph"/>
              <w:ind w:right="180"/>
            </w:pPr>
            <w:r>
              <w:rPr>
                <w:spacing w:val="-2"/>
              </w:rPr>
              <w:t xml:space="preserve">Environmental damages (pollution, </w:t>
            </w:r>
            <w:r>
              <w:t>emission,</w:t>
            </w:r>
            <w:r>
              <w:rPr>
                <w:spacing w:val="-13"/>
              </w:rPr>
              <w:t xml:space="preserve"> </w:t>
            </w:r>
            <w:r>
              <w:t>threat to biodiversity)</w:t>
            </w:r>
          </w:p>
        </w:tc>
        <w:tc>
          <w:tcPr>
            <w:tcW w:w="1704" w:type="dxa"/>
          </w:tcPr>
          <w:p w14:paraId="245CDF5B" w14:textId="77777777" w:rsidR="00FB06CE" w:rsidRDefault="003A5F0D">
            <w:pPr>
              <w:pStyle w:val="TableParagraph"/>
              <w:ind w:right="192"/>
            </w:pPr>
            <w:r>
              <w:t xml:space="preserve">L2. Energy </w:t>
            </w:r>
            <w:r>
              <w:rPr>
                <w:spacing w:val="-2"/>
              </w:rPr>
              <w:t xml:space="preserve">market-related </w:t>
            </w:r>
            <w:r>
              <w:t>rights</w:t>
            </w:r>
            <w:r>
              <w:rPr>
                <w:spacing w:val="-13"/>
              </w:rPr>
              <w:t xml:space="preserve"> </w:t>
            </w:r>
            <w:r>
              <w:t>(&amp;</w:t>
            </w:r>
            <w:r>
              <w:rPr>
                <w:spacing w:val="-12"/>
              </w:rPr>
              <w:t xml:space="preserve"> </w:t>
            </w:r>
            <w:r>
              <w:t>duties) of consumers, prosumers and new producers</w:t>
            </w:r>
          </w:p>
        </w:tc>
      </w:tr>
      <w:tr w:rsidR="00FB06CE" w14:paraId="03B6D236" w14:textId="77777777">
        <w:trPr>
          <w:trHeight w:val="287"/>
        </w:trPr>
        <w:tc>
          <w:tcPr>
            <w:tcW w:w="283" w:type="dxa"/>
            <w:tcBorders>
              <w:bottom w:val="nil"/>
            </w:tcBorders>
          </w:tcPr>
          <w:p w14:paraId="5DD62DFB" w14:textId="77777777" w:rsidR="00FB06CE" w:rsidRDefault="003A5F0D">
            <w:pPr>
              <w:pStyle w:val="TableParagraph"/>
              <w:spacing w:line="268" w:lineRule="exact"/>
              <w:ind w:left="0" w:right="44"/>
              <w:jc w:val="center"/>
              <w:rPr>
                <w:b/>
              </w:rPr>
            </w:pPr>
            <w:r>
              <w:rPr>
                <w:b/>
                <w:spacing w:val="-10"/>
              </w:rPr>
              <w:t>3</w:t>
            </w:r>
          </w:p>
        </w:tc>
        <w:tc>
          <w:tcPr>
            <w:tcW w:w="1757" w:type="dxa"/>
            <w:tcBorders>
              <w:bottom w:val="nil"/>
            </w:tcBorders>
          </w:tcPr>
          <w:p w14:paraId="7CAED0FE" w14:textId="77777777" w:rsidR="00FB06CE" w:rsidRDefault="003A5F0D">
            <w:pPr>
              <w:pStyle w:val="TableParagraph"/>
              <w:spacing w:line="268" w:lineRule="exact"/>
            </w:pPr>
            <w:r>
              <w:rPr>
                <w:spacing w:val="-5"/>
              </w:rPr>
              <w:t>P5.</w:t>
            </w:r>
          </w:p>
        </w:tc>
        <w:tc>
          <w:tcPr>
            <w:tcW w:w="1704" w:type="dxa"/>
            <w:tcBorders>
              <w:bottom w:val="nil"/>
            </w:tcBorders>
          </w:tcPr>
          <w:p w14:paraId="5994A62B" w14:textId="77777777" w:rsidR="00FB06CE" w:rsidRDefault="003A5F0D">
            <w:pPr>
              <w:pStyle w:val="TableParagraph"/>
              <w:spacing w:line="268" w:lineRule="exact"/>
            </w:pPr>
            <w:r>
              <w:t>EC1.</w:t>
            </w:r>
            <w:r>
              <w:rPr>
                <w:spacing w:val="48"/>
              </w:rPr>
              <w:t xml:space="preserve"> </w:t>
            </w:r>
            <w:r>
              <w:rPr>
                <w:spacing w:val="-2"/>
              </w:rPr>
              <w:t>Energy</w:t>
            </w:r>
          </w:p>
        </w:tc>
        <w:tc>
          <w:tcPr>
            <w:tcW w:w="1704" w:type="dxa"/>
            <w:tcBorders>
              <w:bottom w:val="nil"/>
            </w:tcBorders>
          </w:tcPr>
          <w:p w14:paraId="36B7B03D" w14:textId="77777777" w:rsidR="00FB06CE" w:rsidRDefault="003A5F0D">
            <w:pPr>
              <w:pStyle w:val="TableParagraph"/>
              <w:spacing w:line="268" w:lineRule="exact"/>
            </w:pPr>
            <w:r>
              <w:t xml:space="preserve">S1. </w:t>
            </w:r>
            <w:r>
              <w:rPr>
                <w:spacing w:val="-2"/>
              </w:rPr>
              <w:t>Social</w:t>
            </w:r>
          </w:p>
        </w:tc>
        <w:tc>
          <w:tcPr>
            <w:tcW w:w="1704" w:type="dxa"/>
            <w:tcBorders>
              <w:bottom w:val="nil"/>
            </w:tcBorders>
          </w:tcPr>
          <w:p w14:paraId="3FF0EE39" w14:textId="77777777" w:rsidR="00FB06CE" w:rsidRDefault="003A5F0D">
            <w:pPr>
              <w:pStyle w:val="TableParagraph"/>
              <w:spacing w:line="268" w:lineRule="exact"/>
            </w:pPr>
            <w:r>
              <w:t xml:space="preserve">T2. </w:t>
            </w:r>
            <w:r>
              <w:rPr>
                <w:spacing w:val="-2"/>
              </w:rPr>
              <w:t>Technological</w:t>
            </w:r>
          </w:p>
        </w:tc>
        <w:tc>
          <w:tcPr>
            <w:tcW w:w="1704" w:type="dxa"/>
            <w:tcBorders>
              <w:bottom w:val="nil"/>
            </w:tcBorders>
          </w:tcPr>
          <w:p w14:paraId="18EFE749" w14:textId="77777777" w:rsidR="00FB06CE" w:rsidRDefault="003A5F0D">
            <w:pPr>
              <w:pStyle w:val="TableParagraph"/>
              <w:spacing w:line="268" w:lineRule="exact"/>
            </w:pPr>
            <w:r>
              <w:t>EN2.</w:t>
            </w:r>
            <w:r>
              <w:rPr>
                <w:spacing w:val="-2"/>
              </w:rPr>
              <w:t xml:space="preserve"> Energy</w:t>
            </w:r>
          </w:p>
        </w:tc>
        <w:tc>
          <w:tcPr>
            <w:tcW w:w="1704" w:type="dxa"/>
            <w:tcBorders>
              <w:bottom w:val="nil"/>
            </w:tcBorders>
          </w:tcPr>
          <w:p w14:paraId="4688A88C" w14:textId="77777777" w:rsidR="00FB06CE" w:rsidRDefault="003A5F0D">
            <w:pPr>
              <w:pStyle w:val="TableParagraph"/>
              <w:spacing w:line="268" w:lineRule="exact"/>
            </w:pPr>
            <w:r>
              <w:t>L3.</w:t>
            </w:r>
            <w:r>
              <w:rPr>
                <w:spacing w:val="-2"/>
              </w:rPr>
              <w:t xml:space="preserve"> Legal</w:t>
            </w:r>
          </w:p>
        </w:tc>
      </w:tr>
      <w:tr w:rsidR="00FB06CE" w14:paraId="22B2CD2D" w14:textId="77777777">
        <w:trPr>
          <w:trHeight w:val="268"/>
        </w:trPr>
        <w:tc>
          <w:tcPr>
            <w:tcW w:w="283" w:type="dxa"/>
            <w:tcBorders>
              <w:top w:val="nil"/>
              <w:bottom w:val="nil"/>
            </w:tcBorders>
          </w:tcPr>
          <w:p w14:paraId="17AB22CF" w14:textId="77777777" w:rsidR="00FB06CE" w:rsidRDefault="00FB06CE">
            <w:pPr>
              <w:pStyle w:val="TableParagraph"/>
              <w:ind w:left="0"/>
              <w:rPr>
                <w:rFonts w:ascii="Times New Roman"/>
                <w:sz w:val="18"/>
              </w:rPr>
            </w:pPr>
          </w:p>
        </w:tc>
        <w:tc>
          <w:tcPr>
            <w:tcW w:w="1757" w:type="dxa"/>
            <w:tcBorders>
              <w:top w:val="nil"/>
              <w:bottom w:val="nil"/>
            </w:tcBorders>
          </w:tcPr>
          <w:p w14:paraId="1B6313BA" w14:textId="77777777" w:rsidR="00FB06CE" w:rsidRDefault="003A5F0D">
            <w:pPr>
              <w:pStyle w:val="TableParagraph"/>
              <w:spacing w:line="249" w:lineRule="exact"/>
            </w:pPr>
            <w:r>
              <w:rPr>
                <w:spacing w:val="-2"/>
              </w:rPr>
              <w:t>Empowerment</w:t>
            </w:r>
          </w:p>
        </w:tc>
        <w:tc>
          <w:tcPr>
            <w:tcW w:w="1704" w:type="dxa"/>
            <w:tcBorders>
              <w:top w:val="nil"/>
              <w:bottom w:val="nil"/>
            </w:tcBorders>
          </w:tcPr>
          <w:p w14:paraId="42F886B6" w14:textId="77777777" w:rsidR="00FB06CE" w:rsidRDefault="003A5F0D">
            <w:pPr>
              <w:pStyle w:val="TableParagraph"/>
              <w:spacing w:line="249" w:lineRule="exact"/>
            </w:pPr>
            <w:r>
              <w:rPr>
                <w:spacing w:val="-2"/>
              </w:rPr>
              <w:t>prices</w:t>
            </w:r>
          </w:p>
        </w:tc>
        <w:tc>
          <w:tcPr>
            <w:tcW w:w="1704" w:type="dxa"/>
            <w:tcBorders>
              <w:top w:val="nil"/>
              <w:bottom w:val="nil"/>
            </w:tcBorders>
          </w:tcPr>
          <w:p w14:paraId="5354BA2D" w14:textId="77777777" w:rsidR="00FB06CE" w:rsidRDefault="003A5F0D">
            <w:pPr>
              <w:pStyle w:val="TableParagraph"/>
              <w:spacing w:line="249" w:lineRule="exact"/>
            </w:pPr>
            <w:r>
              <w:rPr>
                <w:spacing w:val="-2"/>
              </w:rPr>
              <w:t>standing</w:t>
            </w:r>
          </w:p>
        </w:tc>
        <w:tc>
          <w:tcPr>
            <w:tcW w:w="1704" w:type="dxa"/>
            <w:tcBorders>
              <w:top w:val="nil"/>
              <w:bottom w:val="nil"/>
            </w:tcBorders>
          </w:tcPr>
          <w:p w14:paraId="747723D1" w14:textId="77777777" w:rsidR="00FB06CE" w:rsidRDefault="003A5F0D">
            <w:pPr>
              <w:pStyle w:val="TableParagraph"/>
              <w:spacing w:line="249" w:lineRule="exact"/>
            </w:pPr>
            <w:r>
              <w:t>pathways</w:t>
            </w:r>
            <w:r>
              <w:rPr>
                <w:spacing w:val="-5"/>
              </w:rPr>
              <w:t xml:space="preserve"> for</w:t>
            </w:r>
          </w:p>
        </w:tc>
        <w:tc>
          <w:tcPr>
            <w:tcW w:w="1704" w:type="dxa"/>
            <w:tcBorders>
              <w:top w:val="nil"/>
              <w:bottom w:val="nil"/>
            </w:tcBorders>
          </w:tcPr>
          <w:p w14:paraId="19A5F01B" w14:textId="77777777" w:rsidR="00FB06CE" w:rsidRDefault="003A5F0D">
            <w:pPr>
              <w:pStyle w:val="TableParagraph"/>
              <w:spacing w:line="249" w:lineRule="exact"/>
            </w:pPr>
            <w:r>
              <w:t xml:space="preserve">related </w:t>
            </w:r>
            <w:r>
              <w:rPr>
                <w:spacing w:val="-2"/>
              </w:rPr>
              <w:t>resources</w:t>
            </w:r>
          </w:p>
        </w:tc>
        <w:tc>
          <w:tcPr>
            <w:tcW w:w="1704" w:type="dxa"/>
            <w:tcBorders>
              <w:top w:val="nil"/>
              <w:bottom w:val="nil"/>
            </w:tcBorders>
          </w:tcPr>
          <w:p w14:paraId="0DF8F3EF" w14:textId="77777777" w:rsidR="00FB06CE" w:rsidRDefault="003A5F0D">
            <w:pPr>
              <w:pStyle w:val="TableParagraph"/>
              <w:spacing w:line="249" w:lineRule="exact"/>
            </w:pPr>
            <w:r>
              <w:t>recognition</w:t>
            </w:r>
            <w:r>
              <w:rPr>
                <w:spacing w:val="-7"/>
              </w:rPr>
              <w:t xml:space="preserve"> </w:t>
            </w:r>
            <w:r>
              <w:rPr>
                <w:spacing w:val="-5"/>
              </w:rPr>
              <w:t>of</w:t>
            </w:r>
          </w:p>
        </w:tc>
      </w:tr>
      <w:tr w:rsidR="00FB06CE" w14:paraId="7DDD08CB" w14:textId="77777777">
        <w:trPr>
          <w:trHeight w:val="267"/>
        </w:trPr>
        <w:tc>
          <w:tcPr>
            <w:tcW w:w="283" w:type="dxa"/>
            <w:tcBorders>
              <w:top w:val="nil"/>
              <w:bottom w:val="nil"/>
            </w:tcBorders>
          </w:tcPr>
          <w:p w14:paraId="4075F769" w14:textId="77777777" w:rsidR="00FB06CE" w:rsidRDefault="00FB06CE">
            <w:pPr>
              <w:pStyle w:val="TableParagraph"/>
              <w:ind w:left="0"/>
              <w:rPr>
                <w:rFonts w:ascii="Times New Roman"/>
                <w:sz w:val="18"/>
              </w:rPr>
            </w:pPr>
          </w:p>
        </w:tc>
        <w:tc>
          <w:tcPr>
            <w:tcW w:w="1757" w:type="dxa"/>
            <w:tcBorders>
              <w:top w:val="nil"/>
              <w:bottom w:val="nil"/>
            </w:tcBorders>
          </w:tcPr>
          <w:p w14:paraId="08A15C9A" w14:textId="77777777" w:rsidR="00FB06CE" w:rsidRDefault="003A5F0D">
            <w:pPr>
              <w:pStyle w:val="TableParagraph"/>
              <w:spacing w:line="248" w:lineRule="exact"/>
            </w:pPr>
            <w:r>
              <w:rPr>
                <w:spacing w:val="-2"/>
              </w:rPr>
              <w:t>policies</w:t>
            </w:r>
          </w:p>
        </w:tc>
        <w:tc>
          <w:tcPr>
            <w:tcW w:w="1704" w:type="dxa"/>
            <w:tcBorders>
              <w:top w:val="nil"/>
              <w:bottom w:val="nil"/>
            </w:tcBorders>
          </w:tcPr>
          <w:p w14:paraId="316A312D" w14:textId="77777777" w:rsidR="00FB06CE" w:rsidRDefault="00FB06CE">
            <w:pPr>
              <w:pStyle w:val="TableParagraph"/>
              <w:ind w:left="0"/>
              <w:rPr>
                <w:rFonts w:ascii="Times New Roman"/>
                <w:sz w:val="18"/>
              </w:rPr>
            </w:pPr>
          </w:p>
        </w:tc>
        <w:tc>
          <w:tcPr>
            <w:tcW w:w="1704" w:type="dxa"/>
            <w:tcBorders>
              <w:top w:val="nil"/>
              <w:bottom w:val="nil"/>
            </w:tcBorders>
          </w:tcPr>
          <w:p w14:paraId="51ED4BC9" w14:textId="77777777" w:rsidR="00FB06CE" w:rsidRDefault="003A5F0D">
            <w:pPr>
              <w:pStyle w:val="TableParagraph"/>
              <w:spacing w:line="248" w:lineRule="exact"/>
            </w:pPr>
            <w:r>
              <w:rPr>
                <w:spacing w:val="-2"/>
              </w:rPr>
              <w:t>(</w:t>
            </w:r>
            <w:proofErr w:type="gramStart"/>
            <w:r>
              <w:rPr>
                <w:spacing w:val="-2"/>
              </w:rPr>
              <w:t>education</w:t>
            </w:r>
            <w:proofErr w:type="gramEnd"/>
            <w:r>
              <w:rPr>
                <w:spacing w:val="-2"/>
              </w:rPr>
              <w:t>,</w:t>
            </w:r>
          </w:p>
        </w:tc>
        <w:tc>
          <w:tcPr>
            <w:tcW w:w="1704" w:type="dxa"/>
            <w:tcBorders>
              <w:top w:val="nil"/>
              <w:bottom w:val="nil"/>
            </w:tcBorders>
          </w:tcPr>
          <w:p w14:paraId="17813FF4" w14:textId="77777777" w:rsidR="00FB06CE" w:rsidRDefault="003A5F0D">
            <w:pPr>
              <w:pStyle w:val="TableParagraph"/>
              <w:spacing w:line="248" w:lineRule="exact"/>
            </w:pPr>
            <w:r>
              <w:t>European</w:t>
            </w:r>
            <w:r>
              <w:rPr>
                <w:spacing w:val="-4"/>
              </w:rPr>
              <w:t xml:space="preserve"> </w:t>
            </w:r>
            <w:r>
              <w:rPr>
                <w:spacing w:val="-5"/>
              </w:rPr>
              <w:t>T&amp;D</w:t>
            </w:r>
          </w:p>
        </w:tc>
        <w:tc>
          <w:tcPr>
            <w:tcW w:w="1704" w:type="dxa"/>
            <w:tcBorders>
              <w:top w:val="nil"/>
              <w:bottom w:val="nil"/>
            </w:tcBorders>
          </w:tcPr>
          <w:p w14:paraId="547F36A0" w14:textId="77777777" w:rsidR="00FB06CE" w:rsidRDefault="003A5F0D">
            <w:pPr>
              <w:pStyle w:val="TableParagraph"/>
              <w:spacing w:line="248" w:lineRule="exact"/>
            </w:pPr>
            <w:r>
              <w:rPr>
                <w:spacing w:val="-2"/>
              </w:rPr>
              <w:t>(</w:t>
            </w:r>
            <w:proofErr w:type="gramStart"/>
            <w:r>
              <w:rPr>
                <w:spacing w:val="-2"/>
              </w:rPr>
              <w:t>geological</w:t>
            </w:r>
            <w:proofErr w:type="gramEnd"/>
            <w:r>
              <w:rPr>
                <w:spacing w:val="-2"/>
              </w:rPr>
              <w:t>,</w:t>
            </w:r>
          </w:p>
        </w:tc>
        <w:tc>
          <w:tcPr>
            <w:tcW w:w="1704" w:type="dxa"/>
            <w:tcBorders>
              <w:top w:val="nil"/>
              <w:bottom w:val="nil"/>
            </w:tcBorders>
          </w:tcPr>
          <w:p w14:paraId="2F5F80CD" w14:textId="77777777" w:rsidR="00FB06CE" w:rsidRDefault="003A5F0D">
            <w:pPr>
              <w:pStyle w:val="TableParagraph"/>
              <w:spacing w:line="248" w:lineRule="exact"/>
            </w:pPr>
            <w:r>
              <w:t>and</w:t>
            </w:r>
            <w:r>
              <w:rPr>
                <w:spacing w:val="-5"/>
              </w:rPr>
              <w:t xml:space="preserve"> </w:t>
            </w:r>
            <w:r>
              <w:rPr>
                <w:spacing w:val="-2"/>
              </w:rPr>
              <w:t>measures</w:t>
            </w:r>
          </w:p>
        </w:tc>
      </w:tr>
      <w:tr w:rsidR="00FB06CE" w14:paraId="10558892" w14:textId="77777777">
        <w:trPr>
          <w:trHeight w:val="267"/>
        </w:trPr>
        <w:tc>
          <w:tcPr>
            <w:tcW w:w="283" w:type="dxa"/>
            <w:tcBorders>
              <w:top w:val="nil"/>
              <w:bottom w:val="nil"/>
            </w:tcBorders>
          </w:tcPr>
          <w:p w14:paraId="23A74929" w14:textId="77777777" w:rsidR="00FB06CE" w:rsidRDefault="00FB06CE">
            <w:pPr>
              <w:pStyle w:val="TableParagraph"/>
              <w:ind w:left="0"/>
              <w:rPr>
                <w:rFonts w:ascii="Times New Roman"/>
                <w:sz w:val="18"/>
              </w:rPr>
            </w:pPr>
          </w:p>
        </w:tc>
        <w:tc>
          <w:tcPr>
            <w:tcW w:w="1757" w:type="dxa"/>
            <w:tcBorders>
              <w:top w:val="nil"/>
              <w:bottom w:val="nil"/>
            </w:tcBorders>
          </w:tcPr>
          <w:p w14:paraId="63AE75A5" w14:textId="77777777" w:rsidR="00FB06CE" w:rsidRDefault="00FB06CE">
            <w:pPr>
              <w:pStyle w:val="TableParagraph"/>
              <w:ind w:left="0"/>
              <w:rPr>
                <w:rFonts w:ascii="Times New Roman"/>
                <w:sz w:val="18"/>
              </w:rPr>
            </w:pPr>
          </w:p>
        </w:tc>
        <w:tc>
          <w:tcPr>
            <w:tcW w:w="1704" w:type="dxa"/>
            <w:tcBorders>
              <w:top w:val="nil"/>
              <w:bottom w:val="nil"/>
            </w:tcBorders>
          </w:tcPr>
          <w:p w14:paraId="36E42D48" w14:textId="77777777" w:rsidR="00FB06CE" w:rsidRDefault="00FB06CE">
            <w:pPr>
              <w:pStyle w:val="TableParagraph"/>
              <w:ind w:left="0"/>
              <w:rPr>
                <w:rFonts w:ascii="Times New Roman"/>
                <w:sz w:val="18"/>
              </w:rPr>
            </w:pPr>
          </w:p>
        </w:tc>
        <w:tc>
          <w:tcPr>
            <w:tcW w:w="1704" w:type="dxa"/>
            <w:tcBorders>
              <w:top w:val="nil"/>
              <w:bottom w:val="nil"/>
            </w:tcBorders>
          </w:tcPr>
          <w:p w14:paraId="6AAA0409" w14:textId="77777777" w:rsidR="00FB06CE" w:rsidRDefault="003A5F0D">
            <w:pPr>
              <w:pStyle w:val="TableParagraph"/>
              <w:spacing w:line="247" w:lineRule="exact"/>
            </w:pPr>
            <w:r>
              <w:rPr>
                <w:spacing w:val="-2"/>
              </w:rPr>
              <w:t>occupation,</w:t>
            </w:r>
          </w:p>
        </w:tc>
        <w:tc>
          <w:tcPr>
            <w:tcW w:w="1704" w:type="dxa"/>
            <w:tcBorders>
              <w:top w:val="nil"/>
              <w:bottom w:val="nil"/>
            </w:tcBorders>
          </w:tcPr>
          <w:p w14:paraId="1769C828" w14:textId="77777777" w:rsidR="00FB06CE" w:rsidRDefault="003A5F0D">
            <w:pPr>
              <w:pStyle w:val="TableParagraph"/>
              <w:spacing w:line="247" w:lineRule="exact"/>
            </w:pPr>
            <w:r>
              <w:rPr>
                <w:spacing w:val="-2"/>
              </w:rPr>
              <w:t>infrastructure</w:t>
            </w:r>
          </w:p>
        </w:tc>
        <w:tc>
          <w:tcPr>
            <w:tcW w:w="1704" w:type="dxa"/>
            <w:tcBorders>
              <w:top w:val="nil"/>
              <w:bottom w:val="nil"/>
            </w:tcBorders>
          </w:tcPr>
          <w:p w14:paraId="503055CF" w14:textId="77777777" w:rsidR="00FB06CE" w:rsidRDefault="003A5F0D">
            <w:pPr>
              <w:pStyle w:val="TableParagraph"/>
              <w:spacing w:line="247" w:lineRule="exact"/>
            </w:pPr>
            <w:r>
              <w:rPr>
                <w:spacing w:val="-2"/>
              </w:rPr>
              <w:t>geographical)</w:t>
            </w:r>
          </w:p>
        </w:tc>
        <w:tc>
          <w:tcPr>
            <w:tcW w:w="1704" w:type="dxa"/>
            <w:tcBorders>
              <w:top w:val="nil"/>
              <w:bottom w:val="nil"/>
            </w:tcBorders>
          </w:tcPr>
          <w:p w14:paraId="6958D7A3" w14:textId="77777777" w:rsidR="00FB06CE" w:rsidRDefault="003A5F0D">
            <w:pPr>
              <w:pStyle w:val="TableParagraph"/>
              <w:spacing w:line="247" w:lineRule="exact"/>
            </w:pPr>
            <w:r>
              <w:t>dedicated</w:t>
            </w:r>
            <w:r>
              <w:rPr>
                <w:spacing w:val="-2"/>
              </w:rPr>
              <w:t xml:space="preserve"> </w:t>
            </w:r>
            <w:r>
              <w:rPr>
                <w:spacing w:val="-5"/>
              </w:rPr>
              <w:t>to</w:t>
            </w:r>
          </w:p>
        </w:tc>
      </w:tr>
      <w:tr w:rsidR="00FB06CE" w14:paraId="7528F383" w14:textId="77777777">
        <w:trPr>
          <w:trHeight w:val="268"/>
        </w:trPr>
        <w:tc>
          <w:tcPr>
            <w:tcW w:w="283" w:type="dxa"/>
            <w:tcBorders>
              <w:top w:val="nil"/>
              <w:bottom w:val="nil"/>
            </w:tcBorders>
          </w:tcPr>
          <w:p w14:paraId="3C650249" w14:textId="77777777" w:rsidR="00FB06CE" w:rsidRDefault="00FB06CE">
            <w:pPr>
              <w:pStyle w:val="TableParagraph"/>
              <w:ind w:left="0"/>
              <w:rPr>
                <w:rFonts w:ascii="Times New Roman"/>
                <w:sz w:val="18"/>
              </w:rPr>
            </w:pPr>
          </w:p>
        </w:tc>
        <w:tc>
          <w:tcPr>
            <w:tcW w:w="1757" w:type="dxa"/>
            <w:tcBorders>
              <w:top w:val="nil"/>
              <w:bottom w:val="nil"/>
            </w:tcBorders>
          </w:tcPr>
          <w:p w14:paraId="0A157BAC" w14:textId="77777777" w:rsidR="00FB06CE" w:rsidRDefault="00FB06CE">
            <w:pPr>
              <w:pStyle w:val="TableParagraph"/>
              <w:ind w:left="0"/>
              <w:rPr>
                <w:rFonts w:ascii="Times New Roman"/>
                <w:sz w:val="18"/>
              </w:rPr>
            </w:pPr>
          </w:p>
        </w:tc>
        <w:tc>
          <w:tcPr>
            <w:tcW w:w="1704" w:type="dxa"/>
            <w:tcBorders>
              <w:top w:val="nil"/>
              <w:bottom w:val="nil"/>
            </w:tcBorders>
          </w:tcPr>
          <w:p w14:paraId="75361E18" w14:textId="77777777" w:rsidR="00FB06CE" w:rsidRDefault="00FB06CE">
            <w:pPr>
              <w:pStyle w:val="TableParagraph"/>
              <w:ind w:left="0"/>
              <w:rPr>
                <w:rFonts w:ascii="Times New Roman"/>
                <w:sz w:val="18"/>
              </w:rPr>
            </w:pPr>
          </w:p>
        </w:tc>
        <w:tc>
          <w:tcPr>
            <w:tcW w:w="1704" w:type="dxa"/>
            <w:tcBorders>
              <w:top w:val="nil"/>
              <w:bottom w:val="nil"/>
            </w:tcBorders>
          </w:tcPr>
          <w:p w14:paraId="382D69CB" w14:textId="77777777" w:rsidR="00FB06CE" w:rsidRDefault="003A5F0D">
            <w:pPr>
              <w:pStyle w:val="TableParagraph"/>
              <w:spacing w:line="249" w:lineRule="exact"/>
            </w:pPr>
            <w:r>
              <w:t>income</w:t>
            </w:r>
            <w:r>
              <w:rPr>
                <w:spacing w:val="-2"/>
              </w:rPr>
              <w:t xml:space="preserve"> </w:t>
            </w:r>
            <w:r>
              <w:rPr>
                <w:spacing w:val="-5"/>
              </w:rPr>
              <w:t>and</w:t>
            </w:r>
          </w:p>
        </w:tc>
        <w:tc>
          <w:tcPr>
            <w:tcW w:w="1704" w:type="dxa"/>
            <w:tcBorders>
              <w:top w:val="nil"/>
              <w:bottom w:val="nil"/>
            </w:tcBorders>
          </w:tcPr>
          <w:p w14:paraId="414059F4" w14:textId="77777777" w:rsidR="00FB06CE" w:rsidRDefault="00FB06CE">
            <w:pPr>
              <w:pStyle w:val="TableParagraph"/>
              <w:ind w:left="0"/>
              <w:rPr>
                <w:rFonts w:ascii="Times New Roman"/>
                <w:sz w:val="18"/>
              </w:rPr>
            </w:pPr>
          </w:p>
        </w:tc>
        <w:tc>
          <w:tcPr>
            <w:tcW w:w="1704" w:type="dxa"/>
            <w:tcBorders>
              <w:top w:val="nil"/>
              <w:bottom w:val="nil"/>
            </w:tcBorders>
          </w:tcPr>
          <w:p w14:paraId="5CC7AADF" w14:textId="77777777" w:rsidR="00FB06CE" w:rsidRDefault="00FB06CE">
            <w:pPr>
              <w:pStyle w:val="TableParagraph"/>
              <w:ind w:left="0"/>
              <w:rPr>
                <w:rFonts w:ascii="Times New Roman"/>
                <w:sz w:val="18"/>
              </w:rPr>
            </w:pPr>
          </w:p>
        </w:tc>
        <w:tc>
          <w:tcPr>
            <w:tcW w:w="1704" w:type="dxa"/>
            <w:tcBorders>
              <w:top w:val="nil"/>
              <w:bottom w:val="nil"/>
            </w:tcBorders>
          </w:tcPr>
          <w:p w14:paraId="72F326EB" w14:textId="77777777" w:rsidR="00FB06CE" w:rsidRDefault="003A5F0D">
            <w:pPr>
              <w:pStyle w:val="TableParagraph"/>
              <w:spacing w:line="249" w:lineRule="exact"/>
            </w:pPr>
            <w:r>
              <w:rPr>
                <w:spacing w:val="-2"/>
              </w:rPr>
              <w:t>vulnerable</w:t>
            </w:r>
          </w:p>
        </w:tc>
      </w:tr>
      <w:tr w:rsidR="00FB06CE" w14:paraId="1868F279" w14:textId="77777777">
        <w:trPr>
          <w:trHeight w:val="268"/>
        </w:trPr>
        <w:tc>
          <w:tcPr>
            <w:tcW w:w="283" w:type="dxa"/>
            <w:tcBorders>
              <w:top w:val="nil"/>
              <w:bottom w:val="nil"/>
            </w:tcBorders>
          </w:tcPr>
          <w:p w14:paraId="3F12E964" w14:textId="77777777" w:rsidR="00FB06CE" w:rsidRDefault="00FB06CE">
            <w:pPr>
              <w:pStyle w:val="TableParagraph"/>
              <w:ind w:left="0"/>
              <w:rPr>
                <w:rFonts w:ascii="Times New Roman"/>
                <w:sz w:val="18"/>
              </w:rPr>
            </w:pPr>
          </w:p>
        </w:tc>
        <w:tc>
          <w:tcPr>
            <w:tcW w:w="1757" w:type="dxa"/>
            <w:tcBorders>
              <w:top w:val="nil"/>
              <w:bottom w:val="nil"/>
            </w:tcBorders>
          </w:tcPr>
          <w:p w14:paraId="53908475" w14:textId="77777777" w:rsidR="00FB06CE" w:rsidRDefault="00FB06CE">
            <w:pPr>
              <w:pStyle w:val="TableParagraph"/>
              <w:ind w:left="0"/>
              <w:rPr>
                <w:rFonts w:ascii="Times New Roman"/>
                <w:sz w:val="18"/>
              </w:rPr>
            </w:pPr>
          </w:p>
        </w:tc>
        <w:tc>
          <w:tcPr>
            <w:tcW w:w="1704" w:type="dxa"/>
            <w:tcBorders>
              <w:top w:val="nil"/>
              <w:bottom w:val="nil"/>
            </w:tcBorders>
          </w:tcPr>
          <w:p w14:paraId="6A366241" w14:textId="77777777" w:rsidR="00FB06CE" w:rsidRDefault="00FB06CE">
            <w:pPr>
              <w:pStyle w:val="TableParagraph"/>
              <w:ind w:left="0"/>
              <w:rPr>
                <w:rFonts w:ascii="Times New Roman"/>
                <w:sz w:val="18"/>
              </w:rPr>
            </w:pPr>
          </w:p>
        </w:tc>
        <w:tc>
          <w:tcPr>
            <w:tcW w:w="1704" w:type="dxa"/>
            <w:tcBorders>
              <w:top w:val="nil"/>
              <w:bottom w:val="nil"/>
            </w:tcBorders>
          </w:tcPr>
          <w:p w14:paraId="43644B14" w14:textId="77777777" w:rsidR="00FB06CE" w:rsidRDefault="003A5F0D">
            <w:pPr>
              <w:pStyle w:val="TableParagraph"/>
              <w:spacing w:line="249" w:lineRule="exact"/>
            </w:pPr>
            <w:r>
              <w:rPr>
                <w:spacing w:val="-2"/>
              </w:rPr>
              <w:t>status)</w:t>
            </w:r>
          </w:p>
        </w:tc>
        <w:tc>
          <w:tcPr>
            <w:tcW w:w="1704" w:type="dxa"/>
            <w:tcBorders>
              <w:top w:val="nil"/>
              <w:bottom w:val="nil"/>
            </w:tcBorders>
          </w:tcPr>
          <w:p w14:paraId="79A11494" w14:textId="77777777" w:rsidR="00FB06CE" w:rsidRDefault="00FB06CE">
            <w:pPr>
              <w:pStyle w:val="TableParagraph"/>
              <w:ind w:left="0"/>
              <w:rPr>
                <w:rFonts w:ascii="Times New Roman"/>
                <w:sz w:val="18"/>
              </w:rPr>
            </w:pPr>
          </w:p>
        </w:tc>
        <w:tc>
          <w:tcPr>
            <w:tcW w:w="1704" w:type="dxa"/>
            <w:tcBorders>
              <w:top w:val="nil"/>
              <w:bottom w:val="nil"/>
            </w:tcBorders>
          </w:tcPr>
          <w:p w14:paraId="339F7B8F" w14:textId="77777777" w:rsidR="00FB06CE" w:rsidRDefault="00FB06CE">
            <w:pPr>
              <w:pStyle w:val="TableParagraph"/>
              <w:ind w:left="0"/>
              <w:rPr>
                <w:rFonts w:ascii="Times New Roman"/>
                <w:sz w:val="18"/>
              </w:rPr>
            </w:pPr>
          </w:p>
        </w:tc>
        <w:tc>
          <w:tcPr>
            <w:tcW w:w="1704" w:type="dxa"/>
            <w:tcBorders>
              <w:top w:val="nil"/>
              <w:bottom w:val="nil"/>
            </w:tcBorders>
          </w:tcPr>
          <w:p w14:paraId="0853F84A" w14:textId="77777777" w:rsidR="00FB06CE" w:rsidRDefault="003A5F0D">
            <w:pPr>
              <w:pStyle w:val="TableParagraph"/>
              <w:spacing w:line="249" w:lineRule="exact"/>
            </w:pPr>
            <w:r>
              <w:rPr>
                <w:spacing w:val="-2"/>
              </w:rPr>
              <w:t>consumers,</w:t>
            </w:r>
          </w:p>
        </w:tc>
      </w:tr>
      <w:tr w:rsidR="00FB06CE" w14:paraId="01463437" w14:textId="77777777">
        <w:trPr>
          <w:trHeight w:val="268"/>
        </w:trPr>
        <w:tc>
          <w:tcPr>
            <w:tcW w:w="283" w:type="dxa"/>
            <w:tcBorders>
              <w:top w:val="nil"/>
              <w:bottom w:val="nil"/>
            </w:tcBorders>
          </w:tcPr>
          <w:p w14:paraId="0D2AB94B" w14:textId="77777777" w:rsidR="00FB06CE" w:rsidRDefault="00FB06CE">
            <w:pPr>
              <w:pStyle w:val="TableParagraph"/>
              <w:ind w:left="0"/>
              <w:rPr>
                <w:rFonts w:ascii="Times New Roman"/>
                <w:sz w:val="18"/>
              </w:rPr>
            </w:pPr>
          </w:p>
        </w:tc>
        <w:tc>
          <w:tcPr>
            <w:tcW w:w="1757" w:type="dxa"/>
            <w:tcBorders>
              <w:top w:val="nil"/>
              <w:bottom w:val="nil"/>
            </w:tcBorders>
          </w:tcPr>
          <w:p w14:paraId="3B13219A" w14:textId="77777777" w:rsidR="00FB06CE" w:rsidRDefault="00FB06CE">
            <w:pPr>
              <w:pStyle w:val="TableParagraph"/>
              <w:ind w:left="0"/>
              <w:rPr>
                <w:rFonts w:ascii="Times New Roman"/>
                <w:sz w:val="18"/>
              </w:rPr>
            </w:pPr>
          </w:p>
        </w:tc>
        <w:tc>
          <w:tcPr>
            <w:tcW w:w="1704" w:type="dxa"/>
            <w:tcBorders>
              <w:top w:val="nil"/>
              <w:bottom w:val="nil"/>
            </w:tcBorders>
          </w:tcPr>
          <w:p w14:paraId="67FCE2FD" w14:textId="77777777" w:rsidR="00FB06CE" w:rsidRDefault="00FB06CE">
            <w:pPr>
              <w:pStyle w:val="TableParagraph"/>
              <w:ind w:left="0"/>
              <w:rPr>
                <w:rFonts w:ascii="Times New Roman"/>
                <w:sz w:val="18"/>
              </w:rPr>
            </w:pPr>
          </w:p>
        </w:tc>
        <w:tc>
          <w:tcPr>
            <w:tcW w:w="1704" w:type="dxa"/>
            <w:tcBorders>
              <w:top w:val="nil"/>
              <w:bottom w:val="nil"/>
            </w:tcBorders>
          </w:tcPr>
          <w:p w14:paraId="6B9D0024" w14:textId="77777777" w:rsidR="00FB06CE" w:rsidRDefault="00FB06CE">
            <w:pPr>
              <w:pStyle w:val="TableParagraph"/>
              <w:ind w:left="0"/>
              <w:rPr>
                <w:rFonts w:ascii="Times New Roman"/>
                <w:sz w:val="18"/>
              </w:rPr>
            </w:pPr>
          </w:p>
        </w:tc>
        <w:tc>
          <w:tcPr>
            <w:tcW w:w="1704" w:type="dxa"/>
            <w:tcBorders>
              <w:top w:val="nil"/>
              <w:bottom w:val="nil"/>
            </w:tcBorders>
          </w:tcPr>
          <w:p w14:paraId="011B4511" w14:textId="77777777" w:rsidR="00FB06CE" w:rsidRDefault="00FB06CE">
            <w:pPr>
              <w:pStyle w:val="TableParagraph"/>
              <w:ind w:left="0"/>
              <w:rPr>
                <w:rFonts w:ascii="Times New Roman"/>
                <w:sz w:val="18"/>
              </w:rPr>
            </w:pPr>
          </w:p>
        </w:tc>
        <w:tc>
          <w:tcPr>
            <w:tcW w:w="1704" w:type="dxa"/>
            <w:tcBorders>
              <w:top w:val="nil"/>
              <w:bottom w:val="nil"/>
            </w:tcBorders>
          </w:tcPr>
          <w:p w14:paraId="0E354484" w14:textId="77777777" w:rsidR="00FB06CE" w:rsidRDefault="00FB06CE">
            <w:pPr>
              <w:pStyle w:val="TableParagraph"/>
              <w:ind w:left="0"/>
              <w:rPr>
                <w:rFonts w:ascii="Times New Roman"/>
                <w:sz w:val="18"/>
              </w:rPr>
            </w:pPr>
          </w:p>
        </w:tc>
        <w:tc>
          <w:tcPr>
            <w:tcW w:w="1704" w:type="dxa"/>
            <w:tcBorders>
              <w:top w:val="nil"/>
              <w:bottom w:val="nil"/>
            </w:tcBorders>
          </w:tcPr>
          <w:p w14:paraId="2C923D4B" w14:textId="77777777" w:rsidR="00FB06CE" w:rsidRDefault="003A5F0D">
            <w:pPr>
              <w:pStyle w:val="TableParagraph"/>
              <w:spacing w:line="249" w:lineRule="exact"/>
            </w:pPr>
            <w:r>
              <w:t>energy</w:t>
            </w:r>
            <w:r>
              <w:rPr>
                <w:spacing w:val="-3"/>
              </w:rPr>
              <w:t xml:space="preserve"> </w:t>
            </w:r>
            <w:r>
              <w:t>poverty</w:t>
            </w:r>
            <w:r>
              <w:rPr>
                <w:spacing w:val="-2"/>
              </w:rPr>
              <w:t xml:space="preserve"> </w:t>
            </w:r>
            <w:r>
              <w:rPr>
                <w:spacing w:val="-10"/>
              </w:rPr>
              <w:t>&amp;</w:t>
            </w:r>
          </w:p>
        </w:tc>
      </w:tr>
      <w:tr w:rsidR="00FB06CE" w14:paraId="3504E356" w14:textId="77777777">
        <w:trPr>
          <w:trHeight w:val="249"/>
        </w:trPr>
        <w:tc>
          <w:tcPr>
            <w:tcW w:w="283" w:type="dxa"/>
            <w:tcBorders>
              <w:top w:val="nil"/>
            </w:tcBorders>
          </w:tcPr>
          <w:p w14:paraId="7D4DC229" w14:textId="77777777" w:rsidR="00FB06CE" w:rsidRDefault="00FB06CE">
            <w:pPr>
              <w:pStyle w:val="TableParagraph"/>
              <w:ind w:left="0"/>
              <w:rPr>
                <w:rFonts w:ascii="Times New Roman"/>
                <w:sz w:val="18"/>
              </w:rPr>
            </w:pPr>
          </w:p>
        </w:tc>
        <w:tc>
          <w:tcPr>
            <w:tcW w:w="1757" w:type="dxa"/>
            <w:tcBorders>
              <w:top w:val="nil"/>
            </w:tcBorders>
          </w:tcPr>
          <w:p w14:paraId="2B1E8C7B" w14:textId="77777777" w:rsidR="00FB06CE" w:rsidRDefault="00FB06CE">
            <w:pPr>
              <w:pStyle w:val="TableParagraph"/>
              <w:ind w:left="0"/>
              <w:rPr>
                <w:rFonts w:ascii="Times New Roman"/>
                <w:sz w:val="18"/>
              </w:rPr>
            </w:pPr>
          </w:p>
        </w:tc>
        <w:tc>
          <w:tcPr>
            <w:tcW w:w="1704" w:type="dxa"/>
            <w:tcBorders>
              <w:top w:val="nil"/>
            </w:tcBorders>
          </w:tcPr>
          <w:p w14:paraId="4E000F64" w14:textId="77777777" w:rsidR="00FB06CE" w:rsidRDefault="00FB06CE">
            <w:pPr>
              <w:pStyle w:val="TableParagraph"/>
              <w:ind w:left="0"/>
              <w:rPr>
                <w:rFonts w:ascii="Times New Roman"/>
                <w:sz w:val="18"/>
              </w:rPr>
            </w:pPr>
          </w:p>
        </w:tc>
        <w:tc>
          <w:tcPr>
            <w:tcW w:w="1704" w:type="dxa"/>
            <w:tcBorders>
              <w:top w:val="nil"/>
            </w:tcBorders>
          </w:tcPr>
          <w:p w14:paraId="735B5ED2" w14:textId="77777777" w:rsidR="00FB06CE" w:rsidRDefault="00FB06CE">
            <w:pPr>
              <w:pStyle w:val="TableParagraph"/>
              <w:ind w:left="0"/>
              <w:rPr>
                <w:rFonts w:ascii="Times New Roman"/>
                <w:sz w:val="18"/>
              </w:rPr>
            </w:pPr>
          </w:p>
        </w:tc>
        <w:tc>
          <w:tcPr>
            <w:tcW w:w="1704" w:type="dxa"/>
            <w:tcBorders>
              <w:top w:val="nil"/>
            </w:tcBorders>
          </w:tcPr>
          <w:p w14:paraId="135182EC" w14:textId="77777777" w:rsidR="00FB06CE" w:rsidRDefault="00FB06CE">
            <w:pPr>
              <w:pStyle w:val="TableParagraph"/>
              <w:ind w:left="0"/>
              <w:rPr>
                <w:rFonts w:ascii="Times New Roman"/>
                <w:sz w:val="18"/>
              </w:rPr>
            </w:pPr>
          </w:p>
        </w:tc>
        <w:tc>
          <w:tcPr>
            <w:tcW w:w="1704" w:type="dxa"/>
            <w:tcBorders>
              <w:top w:val="nil"/>
            </w:tcBorders>
          </w:tcPr>
          <w:p w14:paraId="3918491D" w14:textId="77777777" w:rsidR="00FB06CE" w:rsidRDefault="00FB06CE">
            <w:pPr>
              <w:pStyle w:val="TableParagraph"/>
              <w:ind w:left="0"/>
              <w:rPr>
                <w:rFonts w:ascii="Times New Roman"/>
                <w:sz w:val="18"/>
              </w:rPr>
            </w:pPr>
          </w:p>
        </w:tc>
        <w:tc>
          <w:tcPr>
            <w:tcW w:w="1704" w:type="dxa"/>
            <w:tcBorders>
              <w:top w:val="nil"/>
            </w:tcBorders>
          </w:tcPr>
          <w:p w14:paraId="73B9ABE8" w14:textId="77777777" w:rsidR="00FB06CE" w:rsidRDefault="003A5F0D">
            <w:pPr>
              <w:pStyle w:val="TableParagraph"/>
              <w:spacing w:line="229" w:lineRule="exact"/>
            </w:pPr>
            <w:r>
              <w:t>social</w:t>
            </w:r>
            <w:r>
              <w:rPr>
                <w:spacing w:val="-1"/>
              </w:rPr>
              <w:t xml:space="preserve"> </w:t>
            </w:r>
            <w:r>
              <w:rPr>
                <w:spacing w:val="-2"/>
              </w:rPr>
              <w:t>inclusion</w:t>
            </w:r>
          </w:p>
        </w:tc>
      </w:tr>
    </w:tbl>
    <w:p w14:paraId="17921E0E" w14:textId="77777777" w:rsidR="00FB06CE" w:rsidRDefault="00FB06CE">
      <w:pPr>
        <w:spacing w:line="229" w:lineRule="exact"/>
        <w:sectPr w:rsidR="00FB06CE">
          <w:type w:val="continuous"/>
          <w:pgSz w:w="11910" w:h="16840"/>
          <w:pgMar w:top="1360" w:right="520" w:bottom="1415" w:left="600" w:header="720" w:footer="720" w:gutter="0"/>
          <w:cols w:space="720"/>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1757"/>
        <w:gridCol w:w="1704"/>
        <w:gridCol w:w="1704"/>
        <w:gridCol w:w="1704"/>
        <w:gridCol w:w="1704"/>
        <w:gridCol w:w="1704"/>
      </w:tblGrid>
      <w:tr w:rsidR="00FB06CE" w14:paraId="4AA86729" w14:textId="77777777">
        <w:trPr>
          <w:trHeight w:val="1074"/>
        </w:trPr>
        <w:tc>
          <w:tcPr>
            <w:tcW w:w="283" w:type="dxa"/>
          </w:tcPr>
          <w:p w14:paraId="5B97C152" w14:textId="77777777" w:rsidR="00FB06CE" w:rsidRDefault="003A5F0D">
            <w:pPr>
              <w:pStyle w:val="TableParagraph"/>
              <w:spacing w:line="268" w:lineRule="exact"/>
              <w:ind w:left="0" w:right="44"/>
              <w:jc w:val="center"/>
              <w:rPr>
                <w:b/>
              </w:rPr>
            </w:pPr>
            <w:r>
              <w:rPr>
                <w:b/>
                <w:spacing w:val="-10"/>
              </w:rPr>
              <w:lastRenderedPageBreak/>
              <w:t>4</w:t>
            </w:r>
          </w:p>
        </w:tc>
        <w:tc>
          <w:tcPr>
            <w:tcW w:w="1757" w:type="dxa"/>
          </w:tcPr>
          <w:p w14:paraId="67E05681" w14:textId="77777777" w:rsidR="00FB06CE" w:rsidRDefault="003A5F0D">
            <w:pPr>
              <w:pStyle w:val="TableParagraph"/>
              <w:ind w:right="83"/>
            </w:pPr>
            <w:r>
              <w:t xml:space="preserve">P1. EU-level </w:t>
            </w:r>
            <w:r>
              <w:rPr>
                <w:spacing w:val="-2"/>
              </w:rPr>
              <w:t xml:space="preserve">political </w:t>
            </w:r>
            <w:r>
              <w:t>unification</w:t>
            </w:r>
            <w:r>
              <w:rPr>
                <w:spacing w:val="-13"/>
              </w:rPr>
              <w:t xml:space="preserve"> </w:t>
            </w:r>
            <w:r>
              <w:t>in</w:t>
            </w:r>
            <w:r>
              <w:rPr>
                <w:spacing w:val="-12"/>
              </w:rPr>
              <w:t xml:space="preserve"> </w:t>
            </w:r>
            <w:r>
              <w:t>the</w:t>
            </w:r>
          </w:p>
          <w:p w14:paraId="24638C66" w14:textId="77777777" w:rsidR="00FB06CE" w:rsidRDefault="003A5F0D">
            <w:pPr>
              <w:pStyle w:val="TableParagraph"/>
              <w:spacing w:line="249" w:lineRule="exact"/>
            </w:pPr>
            <w:r>
              <w:t>energy</w:t>
            </w:r>
            <w:r>
              <w:rPr>
                <w:spacing w:val="-3"/>
              </w:rPr>
              <w:t xml:space="preserve"> </w:t>
            </w:r>
            <w:r>
              <w:rPr>
                <w:spacing w:val="-2"/>
              </w:rPr>
              <w:t>sector</w:t>
            </w:r>
          </w:p>
        </w:tc>
        <w:tc>
          <w:tcPr>
            <w:tcW w:w="1704" w:type="dxa"/>
          </w:tcPr>
          <w:p w14:paraId="1A0DF05C" w14:textId="77777777" w:rsidR="00FB06CE" w:rsidRDefault="003A5F0D">
            <w:pPr>
              <w:pStyle w:val="TableParagraph"/>
              <w:ind w:right="321"/>
            </w:pPr>
            <w:r>
              <w:t>EC4.</w:t>
            </w:r>
            <w:r>
              <w:rPr>
                <w:spacing w:val="-13"/>
              </w:rPr>
              <w:t xml:space="preserve"> </w:t>
            </w:r>
            <w:r>
              <w:t xml:space="preserve">Economic </w:t>
            </w:r>
            <w:r>
              <w:rPr>
                <w:spacing w:val="-2"/>
              </w:rPr>
              <w:t>growth</w:t>
            </w:r>
          </w:p>
        </w:tc>
        <w:tc>
          <w:tcPr>
            <w:tcW w:w="1704" w:type="dxa"/>
          </w:tcPr>
          <w:p w14:paraId="23CAC1F4" w14:textId="77777777" w:rsidR="00FB06CE" w:rsidRDefault="003A5F0D">
            <w:pPr>
              <w:pStyle w:val="TableParagraph"/>
              <w:ind w:right="115"/>
            </w:pPr>
            <w:r>
              <w:t>S2.</w:t>
            </w:r>
            <w:r>
              <w:rPr>
                <w:spacing w:val="-13"/>
              </w:rPr>
              <w:t xml:space="preserve"> </w:t>
            </w:r>
            <w:r>
              <w:t xml:space="preserve">Demographic </w:t>
            </w:r>
            <w:r>
              <w:rPr>
                <w:spacing w:val="-2"/>
              </w:rPr>
              <w:t>factors</w:t>
            </w:r>
          </w:p>
        </w:tc>
        <w:tc>
          <w:tcPr>
            <w:tcW w:w="1704" w:type="dxa"/>
          </w:tcPr>
          <w:p w14:paraId="347F80E3" w14:textId="77777777" w:rsidR="00FB06CE" w:rsidRDefault="003A5F0D">
            <w:pPr>
              <w:pStyle w:val="TableParagraph"/>
              <w:ind w:right="138"/>
            </w:pPr>
            <w:r>
              <w:t>T4.</w:t>
            </w:r>
            <w:r>
              <w:rPr>
                <w:spacing w:val="-13"/>
              </w:rPr>
              <w:t xml:space="preserve"> </w:t>
            </w:r>
            <w:proofErr w:type="spellStart"/>
            <w:r>
              <w:t>Digitalisation</w:t>
            </w:r>
            <w:proofErr w:type="spellEnd"/>
            <w:r>
              <w:t xml:space="preserve"> of the Energy </w:t>
            </w:r>
            <w:r>
              <w:rPr>
                <w:spacing w:val="-2"/>
              </w:rPr>
              <w:t>System</w:t>
            </w:r>
          </w:p>
        </w:tc>
        <w:tc>
          <w:tcPr>
            <w:tcW w:w="1704" w:type="dxa"/>
          </w:tcPr>
          <w:p w14:paraId="1A8056BD" w14:textId="77777777" w:rsidR="00FB06CE" w:rsidRDefault="00FB06CE">
            <w:pPr>
              <w:pStyle w:val="TableParagraph"/>
              <w:ind w:left="0"/>
              <w:rPr>
                <w:rFonts w:ascii="Times New Roman"/>
                <w:sz w:val="20"/>
              </w:rPr>
            </w:pPr>
          </w:p>
        </w:tc>
        <w:tc>
          <w:tcPr>
            <w:tcW w:w="1704" w:type="dxa"/>
          </w:tcPr>
          <w:p w14:paraId="488C5512" w14:textId="77777777" w:rsidR="00FB06CE" w:rsidRDefault="003A5F0D">
            <w:pPr>
              <w:pStyle w:val="TableParagraph"/>
            </w:pPr>
            <w:r>
              <w:t xml:space="preserve">L4. Legal </w:t>
            </w:r>
            <w:r>
              <w:rPr>
                <w:spacing w:val="-2"/>
              </w:rPr>
              <w:t>uncertainties</w:t>
            </w:r>
          </w:p>
        </w:tc>
      </w:tr>
      <w:tr w:rsidR="00FB06CE" w14:paraId="4C7937D4" w14:textId="77777777">
        <w:trPr>
          <w:trHeight w:val="1074"/>
        </w:trPr>
        <w:tc>
          <w:tcPr>
            <w:tcW w:w="283" w:type="dxa"/>
          </w:tcPr>
          <w:p w14:paraId="398A5EA5" w14:textId="77777777" w:rsidR="00FB06CE" w:rsidRDefault="003A5F0D">
            <w:pPr>
              <w:pStyle w:val="TableParagraph"/>
              <w:spacing w:line="268" w:lineRule="exact"/>
              <w:ind w:left="0" w:right="44"/>
              <w:jc w:val="center"/>
              <w:rPr>
                <w:b/>
              </w:rPr>
            </w:pPr>
            <w:r>
              <w:rPr>
                <w:b/>
                <w:spacing w:val="-10"/>
              </w:rPr>
              <w:t>5</w:t>
            </w:r>
          </w:p>
        </w:tc>
        <w:tc>
          <w:tcPr>
            <w:tcW w:w="1757" w:type="dxa"/>
          </w:tcPr>
          <w:p w14:paraId="0C5DB61D" w14:textId="77777777" w:rsidR="00FB06CE" w:rsidRDefault="003A5F0D">
            <w:pPr>
              <w:pStyle w:val="TableParagraph"/>
              <w:spacing w:line="268" w:lineRule="exact"/>
            </w:pPr>
            <w:r>
              <w:t>P4.</w:t>
            </w:r>
            <w:r>
              <w:rPr>
                <w:spacing w:val="-2"/>
              </w:rPr>
              <w:t xml:space="preserve"> </w:t>
            </w:r>
            <w:r>
              <w:rPr>
                <w:spacing w:val="-4"/>
              </w:rPr>
              <w:t>Non-</w:t>
            </w:r>
          </w:p>
          <w:p w14:paraId="022025AB" w14:textId="77777777" w:rsidR="00FB06CE" w:rsidRDefault="003A5F0D">
            <w:pPr>
              <w:pStyle w:val="TableParagraph"/>
              <w:spacing w:line="270" w:lineRule="atLeast"/>
              <w:ind w:right="123"/>
            </w:pPr>
            <w:r>
              <w:rPr>
                <w:spacing w:val="-2"/>
              </w:rPr>
              <w:t xml:space="preserve">governmental </w:t>
            </w:r>
            <w:r>
              <w:t>initiative</w:t>
            </w:r>
            <w:r>
              <w:rPr>
                <w:spacing w:val="-13"/>
              </w:rPr>
              <w:t xml:space="preserve"> </w:t>
            </w:r>
            <w:r>
              <w:t>towards energy</w:t>
            </w:r>
            <w:r>
              <w:rPr>
                <w:spacing w:val="-2"/>
              </w:rPr>
              <w:t xml:space="preserve"> transition</w:t>
            </w:r>
          </w:p>
        </w:tc>
        <w:tc>
          <w:tcPr>
            <w:tcW w:w="1704" w:type="dxa"/>
          </w:tcPr>
          <w:p w14:paraId="2651CE44" w14:textId="77777777" w:rsidR="00FB06CE" w:rsidRDefault="00FB06CE">
            <w:pPr>
              <w:pStyle w:val="TableParagraph"/>
              <w:ind w:left="0"/>
              <w:rPr>
                <w:rFonts w:ascii="Times New Roman"/>
                <w:sz w:val="20"/>
              </w:rPr>
            </w:pPr>
          </w:p>
        </w:tc>
        <w:tc>
          <w:tcPr>
            <w:tcW w:w="1704" w:type="dxa"/>
          </w:tcPr>
          <w:p w14:paraId="2B62C293" w14:textId="77777777" w:rsidR="00FB06CE" w:rsidRDefault="00FB06CE">
            <w:pPr>
              <w:pStyle w:val="TableParagraph"/>
              <w:ind w:left="0"/>
              <w:rPr>
                <w:rFonts w:ascii="Times New Roman"/>
                <w:sz w:val="20"/>
              </w:rPr>
            </w:pPr>
          </w:p>
        </w:tc>
        <w:tc>
          <w:tcPr>
            <w:tcW w:w="1704" w:type="dxa"/>
          </w:tcPr>
          <w:p w14:paraId="06CF50E8" w14:textId="77777777" w:rsidR="00FB06CE" w:rsidRDefault="00FB06CE">
            <w:pPr>
              <w:pStyle w:val="TableParagraph"/>
              <w:ind w:left="0"/>
              <w:rPr>
                <w:rFonts w:ascii="Times New Roman"/>
                <w:sz w:val="20"/>
              </w:rPr>
            </w:pPr>
          </w:p>
        </w:tc>
        <w:tc>
          <w:tcPr>
            <w:tcW w:w="1704" w:type="dxa"/>
          </w:tcPr>
          <w:p w14:paraId="5A5F7D0A" w14:textId="77777777" w:rsidR="00FB06CE" w:rsidRDefault="00FB06CE">
            <w:pPr>
              <w:pStyle w:val="TableParagraph"/>
              <w:ind w:left="0"/>
              <w:rPr>
                <w:rFonts w:ascii="Times New Roman"/>
                <w:sz w:val="20"/>
              </w:rPr>
            </w:pPr>
          </w:p>
        </w:tc>
        <w:tc>
          <w:tcPr>
            <w:tcW w:w="1704" w:type="dxa"/>
          </w:tcPr>
          <w:p w14:paraId="1C4CE1A5" w14:textId="77777777" w:rsidR="00FB06CE" w:rsidRDefault="00FB06CE">
            <w:pPr>
              <w:pStyle w:val="TableParagraph"/>
              <w:ind w:left="0"/>
              <w:rPr>
                <w:rFonts w:ascii="Times New Roman"/>
                <w:sz w:val="20"/>
              </w:rPr>
            </w:pPr>
          </w:p>
        </w:tc>
      </w:tr>
    </w:tbl>
    <w:p w14:paraId="615FA564" w14:textId="77777777" w:rsidR="00FB06CE" w:rsidRDefault="00FB06CE">
      <w:pPr>
        <w:pStyle w:val="Textkrper"/>
        <w:spacing w:before="200"/>
      </w:pPr>
    </w:p>
    <w:p w14:paraId="2D58E451" w14:textId="77777777" w:rsidR="00FB06CE" w:rsidRDefault="003A5F0D">
      <w:pPr>
        <w:ind w:left="816"/>
        <w:rPr>
          <w:b/>
        </w:rPr>
      </w:pPr>
      <w:r>
        <w:rPr>
          <w:b/>
        </w:rPr>
        <w:t>Overview</w:t>
      </w:r>
      <w:r>
        <w:rPr>
          <w:b/>
          <w:spacing w:val="45"/>
        </w:rPr>
        <w:t xml:space="preserve"> </w:t>
      </w:r>
      <w:r>
        <w:rPr>
          <w:b/>
        </w:rPr>
        <w:t>of</w:t>
      </w:r>
      <w:r>
        <w:rPr>
          <w:b/>
          <w:spacing w:val="-1"/>
        </w:rPr>
        <w:t xml:space="preserve"> </w:t>
      </w:r>
      <w:r>
        <w:rPr>
          <w:b/>
        </w:rPr>
        <w:t>the</w:t>
      </w:r>
      <w:r>
        <w:rPr>
          <w:b/>
          <w:spacing w:val="-5"/>
        </w:rPr>
        <w:t xml:space="preserve"> </w:t>
      </w:r>
      <w:r>
        <w:rPr>
          <w:b/>
        </w:rPr>
        <w:t>AHP</w:t>
      </w:r>
      <w:r>
        <w:rPr>
          <w:b/>
          <w:spacing w:val="-3"/>
        </w:rPr>
        <w:t xml:space="preserve"> </w:t>
      </w:r>
      <w:r>
        <w:rPr>
          <w:b/>
        </w:rPr>
        <w:t>and</w:t>
      </w:r>
      <w:r>
        <w:rPr>
          <w:b/>
          <w:spacing w:val="-2"/>
        </w:rPr>
        <w:t xml:space="preserve"> </w:t>
      </w:r>
      <w:r>
        <w:rPr>
          <w:b/>
        </w:rPr>
        <w:t>DEMATEL</w:t>
      </w:r>
      <w:r>
        <w:rPr>
          <w:b/>
          <w:spacing w:val="-3"/>
        </w:rPr>
        <w:t xml:space="preserve"> </w:t>
      </w:r>
      <w:r>
        <w:rPr>
          <w:b/>
          <w:spacing w:val="-2"/>
        </w:rPr>
        <w:t>rankings</w:t>
      </w:r>
    </w:p>
    <w:p w14:paraId="463BBBFC" w14:textId="77777777" w:rsidR="00FB06CE" w:rsidRDefault="00FB06CE">
      <w:pPr>
        <w:pStyle w:val="Textkrper"/>
        <w:spacing w:before="10"/>
        <w:rPr>
          <w:b/>
          <w:sz w:val="14"/>
        </w:rPr>
      </w:pPr>
    </w:p>
    <w:tbl>
      <w:tblPr>
        <w:tblStyle w:val="TableNormal"/>
        <w:tblW w:w="0" w:type="auto"/>
        <w:tblInd w:w="8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19"/>
        <w:gridCol w:w="3021"/>
        <w:gridCol w:w="3019"/>
      </w:tblGrid>
      <w:tr w:rsidR="00FB06CE" w14:paraId="5870764A" w14:textId="77777777">
        <w:trPr>
          <w:trHeight w:val="453"/>
        </w:trPr>
        <w:tc>
          <w:tcPr>
            <w:tcW w:w="3019" w:type="dxa"/>
            <w:shd w:val="clear" w:color="auto" w:fill="1D8ACD"/>
          </w:tcPr>
          <w:p w14:paraId="7CA7941A" w14:textId="77777777" w:rsidR="00FB06CE" w:rsidRDefault="003A5F0D">
            <w:pPr>
              <w:pStyle w:val="TableParagraph"/>
              <w:spacing w:before="81"/>
              <w:ind w:left="830"/>
              <w:rPr>
                <w:sz w:val="24"/>
              </w:rPr>
            </w:pPr>
            <w:r>
              <w:rPr>
                <w:color w:val="FFFFFF"/>
                <w:sz w:val="24"/>
              </w:rPr>
              <w:t xml:space="preserve">AHP </w:t>
            </w:r>
            <w:r>
              <w:rPr>
                <w:color w:val="FFFFFF"/>
                <w:spacing w:val="-2"/>
                <w:sz w:val="24"/>
              </w:rPr>
              <w:t>Ranking*</w:t>
            </w:r>
          </w:p>
        </w:tc>
        <w:tc>
          <w:tcPr>
            <w:tcW w:w="3021" w:type="dxa"/>
            <w:shd w:val="clear" w:color="auto" w:fill="1D8ACD"/>
          </w:tcPr>
          <w:p w14:paraId="43E99651" w14:textId="77777777" w:rsidR="00FB06CE" w:rsidRDefault="003A5F0D">
            <w:pPr>
              <w:pStyle w:val="TableParagraph"/>
              <w:spacing w:before="81"/>
              <w:ind w:left="693"/>
              <w:rPr>
                <w:sz w:val="24"/>
              </w:rPr>
            </w:pPr>
            <w:r>
              <w:rPr>
                <w:color w:val="FFFFFF"/>
                <w:sz w:val="24"/>
              </w:rPr>
              <w:t>DEMATEL</w:t>
            </w:r>
            <w:r>
              <w:rPr>
                <w:color w:val="FFFFFF"/>
                <w:spacing w:val="-2"/>
                <w:sz w:val="24"/>
              </w:rPr>
              <w:t xml:space="preserve"> D+R**</w:t>
            </w:r>
          </w:p>
        </w:tc>
        <w:tc>
          <w:tcPr>
            <w:tcW w:w="3019" w:type="dxa"/>
            <w:shd w:val="clear" w:color="auto" w:fill="1D8ACD"/>
          </w:tcPr>
          <w:p w14:paraId="7338786A" w14:textId="77777777" w:rsidR="00FB06CE" w:rsidRDefault="003A5F0D">
            <w:pPr>
              <w:pStyle w:val="TableParagraph"/>
              <w:spacing w:before="81"/>
              <w:ind w:left="655"/>
              <w:rPr>
                <w:sz w:val="24"/>
              </w:rPr>
            </w:pPr>
            <w:r>
              <w:rPr>
                <w:color w:val="FFFFFF"/>
                <w:sz w:val="24"/>
              </w:rPr>
              <w:t>DEMATEL</w:t>
            </w:r>
            <w:r>
              <w:rPr>
                <w:color w:val="FFFFFF"/>
                <w:spacing w:val="-1"/>
                <w:sz w:val="24"/>
              </w:rPr>
              <w:t xml:space="preserve"> </w:t>
            </w:r>
            <w:r>
              <w:rPr>
                <w:color w:val="FFFFFF"/>
                <w:sz w:val="24"/>
              </w:rPr>
              <w:t>D-</w:t>
            </w:r>
            <w:r>
              <w:rPr>
                <w:color w:val="FFFFFF"/>
                <w:spacing w:val="-4"/>
                <w:sz w:val="24"/>
              </w:rPr>
              <w:t>R***</w:t>
            </w:r>
          </w:p>
        </w:tc>
      </w:tr>
      <w:tr w:rsidR="00FB06CE" w14:paraId="503BD442" w14:textId="77777777">
        <w:trPr>
          <w:trHeight w:val="455"/>
        </w:trPr>
        <w:tc>
          <w:tcPr>
            <w:tcW w:w="3019" w:type="dxa"/>
          </w:tcPr>
          <w:p w14:paraId="6D76D16B" w14:textId="77777777" w:rsidR="00FB06CE" w:rsidRDefault="003A5F0D">
            <w:pPr>
              <w:pStyle w:val="TableParagraph"/>
              <w:spacing w:before="81"/>
              <w:ind w:left="470"/>
              <w:rPr>
                <w:sz w:val="24"/>
              </w:rPr>
            </w:pPr>
            <w:r>
              <w:rPr>
                <w:color w:val="595959"/>
                <w:sz w:val="24"/>
              </w:rPr>
              <w:t>1.</w:t>
            </w:r>
            <w:r>
              <w:rPr>
                <w:color w:val="595959"/>
                <w:spacing w:val="-31"/>
                <w:sz w:val="24"/>
              </w:rPr>
              <w:t xml:space="preserve"> </w:t>
            </w:r>
            <w:r>
              <w:rPr>
                <w:color w:val="595959"/>
                <w:spacing w:val="-2"/>
                <w:sz w:val="24"/>
              </w:rPr>
              <w:t>Social</w:t>
            </w:r>
          </w:p>
        </w:tc>
        <w:tc>
          <w:tcPr>
            <w:tcW w:w="3021" w:type="dxa"/>
          </w:tcPr>
          <w:p w14:paraId="024CDC3A" w14:textId="77777777" w:rsidR="00FB06CE" w:rsidRDefault="003A5F0D">
            <w:pPr>
              <w:pStyle w:val="TableParagraph"/>
              <w:spacing w:before="81"/>
              <w:ind w:left="469"/>
              <w:rPr>
                <w:sz w:val="24"/>
              </w:rPr>
            </w:pPr>
            <w:r>
              <w:rPr>
                <w:color w:val="595959"/>
                <w:sz w:val="24"/>
              </w:rPr>
              <w:t>1.</w:t>
            </w:r>
            <w:r>
              <w:rPr>
                <w:color w:val="595959"/>
                <w:spacing w:val="-30"/>
                <w:sz w:val="24"/>
              </w:rPr>
              <w:t xml:space="preserve"> </w:t>
            </w:r>
            <w:r>
              <w:rPr>
                <w:color w:val="595959"/>
                <w:spacing w:val="-2"/>
                <w:sz w:val="24"/>
              </w:rPr>
              <w:t>Economic</w:t>
            </w:r>
          </w:p>
        </w:tc>
        <w:tc>
          <w:tcPr>
            <w:tcW w:w="3019" w:type="dxa"/>
          </w:tcPr>
          <w:p w14:paraId="59A95557" w14:textId="77777777" w:rsidR="00FB06CE" w:rsidRDefault="003A5F0D">
            <w:pPr>
              <w:pStyle w:val="TableParagraph"/>
              <w:spacing w:before="81"/>
              <w:ind w:left="469"/>
              <w:rPr>
                <w:sz w:val="24"/>
              </w:rPr>
            </w:pPr>
            <w:r>
              <w:rPr>
                <w:color w:val="595959"/>
                <w:sz w:val="24"/>
              </w:rPr>
              <w:t>1.</w:t>
            </w:r>
            <w:r>
              <w:rPr>
                <w:color w:val="595959"/>
                <w:spacing w:val="-31"/>
                <w:sz w:val="24"/>
              </w:rPr>
              <w:t xml:space="preserve"> </w:t>
            </w:r>
            <w:r>
              <w:rPr>
                <w:color w:val="595959"/>
                <w:spacing w:val="-2"/>
                <w:sz w:val="24"/>
              </w:rPr>
              <w:t>Political</w:t>
            </w:r>
          </w:p>
        </w:tc>
      </w:tr>
      <w:tr w:rsidR="00FB06CE" w14:paraId="0F7F3EE1" w14:textId="77777777">
        <w:trPr>
          <w:trHeight w:val="453"/>
        </w:trPr>
        <w:tc>
          <w:tcPr>
            <w:tcW w:w="3019" w:type="dxa"/>
          </w:tcPr>
          <w:p w14:paraId="224AB6CE" w14:textId="77777777" w:rsidR="00FB06CE" w:rsidRDefault="003A5F0D">
            <w:pPr>
              <w:pStyle w:val="TableParagraph"/>
              <w:spacing w:before="78"/>
              <w:ind w:left="470"/>
              <w:rPr>
                <w:sz w:val="24"/>
              </w:rPr>
            </w:pPr>
            <w:r>
              <w:rPr>
                <w:color w:val="595959"/>
                <w:sz w:val="24"/>
              </w:rPr>
              <w:t>2.</w:t>
            </w:r>
            <w:r>
              <w:rPr>
                <w:color w:val="595959"/>
                <w:spacing w:val="-31"/>
                <w:sz w:val="24"/>
              </w:rPr>
              <w:t xml:space="preserve"> </w:t>
            </w:r>
            <w:r>
              <w:rPr>
                <w:color w:val="595959"/>
                <w:spacing w:val="-2"/>
                <w:sz w:val="24"/>
              </w:rPr>
              <w:t>Political</w:t>
            </w:r>
          </w:p>
        </w:tc>
        <w:tc>
          <w:tcPr>
            <w:tcW w:w="3021" w:type="dxa"/>
          </w:tcPr>
          <w:p w14:paraId="2753B39C" w14:textId="77777777" w:rsidR="00FB06CE" w:rsidRDefault="003A5F0D">
            <w:pPr>
              <w:pStyle w:val="TableParagraph"/>
              <w:spacing w:before="78"/>
              <w:ind w:left="469"/>
              <w:rPr>
                <w:sz w:val="24"/>
              </w:rPr>
            </w:pPr>
            <w:r>
              <w:rPr>
                <w:color w:val="595959"/>
                <w:sz w:val="24"/>
              </w:rPr>
              <w:t>2.</w:t>
            </w:r>
            <w:r>
              <w:rPr>
                <w:color w:val="595959"/>
                <w:spacing w:val="-30"/>
                <w:sz w:val="24"/>
              </w:rPr>
              <w:t xml:space="preserve"> </w:t>
            </w:r>
            <w:r>
              <w:rPr>
                <w:color w:val="595959"/>
                <w:spacing w:val="-2"/>
                <w:sz w:val="24"/>
              </w:rPr>
              <w:t>Political</w:t>
            </w:r>
          </w:p>
        </w:tc>
        <w:tc>
          <w:tcPr>
            <w:tcW w:w="3019" w:type="dxa"/>
          </w:tcPr>
          <w:p w14:paraId="511E390B" w14:textId="77777777" w:rsidR="00FB06CE" w:rsidRDefault="003A5F0D">
            <w:pPr>
              <w:pStyle w:val="TableParagraph"/>
              <w:spacing w:before="78"/>
              <w:ind w:left="467"/>
              <w:rPr>
                <w:sz w:val="24"/>
              </w:rPr>
            </w:pPr>
            <w:r>
              <w:rPr>
                <w:color w:val="595959"/>
                <w:sz w:val="24"/>
              </w:rPr>
              <w:t>2.</w:t>
            </w:r>
            <w:r>
              <w:rPr>
                <w:color w:val="595959"/>
                <w:spacing w:val="-30"/>
                <w:sz w:val="24"/>
              </w:rPr>
              <w:t xml:space="preserve"> </w:t>
            </w:r>
            <w:r>
              <w:rPr>
                <w:color w:val="595959"/>
                <w:spacing w:val="-2"/>
                <w:sz w:val="24"/>
              </w:rPr>
              <w:t>Legal</w:t>
            </w:r>
          </w:p>
        </w:tc>
      </w:tr>
      <w:tr w:rsidR="00FB06CE" w14:paraId="036146DC" w14:textId="77777777">
        <w:trPr>
          <w:trHeight w:val="453"/>
        </w:trPr>
        <w:tc>
          <w:tcPr>
            <w:tcW w:w="3019" w:type="dxa"/>
          </w:tcPr>
          <w:p w14:paraId="1F9BF616" w14:textId="77777777" w:rsidR="00FB06CE" w:rsidRDefault="003A5F0D">
            <w:pPr>
              <w:pStyle w:val="TableParagraph"/>
              <w:spacing w:before="81"/>
              <w:ind w:left="470"/>
              <w:rPr>
                <w:sz w:val="24"/>
              </w:rPr>
            </w:pPr>
            <w:r>
              <w:rPr>
                <w:color w:val="595959"/>
                <w:sz w:val="24"/>
              </w:rPr>
              <w:t>3.</w:t>
            </w:r>
            <w:r>
              <w:rPr>
                <w:color w:val="595959"/>
                <w:spacing w:val="-31"/>
                <w:sz w:val="24"/>
              </w:rPr>
              <w:t xml:space="preserve"> </w:t>
            </w:r>
            <w:r>
              <w:rPr>
                <w:color w:val="595959"/>
                <w:spacing w:val="-2"/>
                <w:sz w:val="24"/>
              </w:rPr>
              <w:t>Environmental</w:t>
            </w:r>
          </w:p>
        </w:tc>
        <w:tc>
          <w:tcPr>
            <w:tcW w:w="3021" w:type="dxa"/>
          </w:tcPr>
          <w:p w14:paraId="3D3C743F" w14:textId="77777777" w:rsidR="00FB06CE" w:rsidRDefault="003A5F0D">
            <w:pPr>
              <w:pStyle w:val="TableParagraph"/>
              <w:spacing w:before="81"/>
              <w:ind w:left="470"/>
              <w:rPr>
                <w:sz w:val="24"/>
              </w:rPr>
            </w:pPr>
            <w:r>
              <w:rPr>
                <w:color w:val="595959"/>
                <w:sz w:val="24"/>
              </w:rPr>
              <w:t>3.</w:t>
            </w:r>
            <w:r>
              <w:rPr>
                <w:color w:val="595959"/>
                <w:spacing w:val="-31"/>
                <w:sz w:val="24"/>
              </w:rPr>
              <w:t xml:space="preserve"> </w:t>
            </w:r>
            <w:r>
              <w:rPr>
                <w:color w:val="595959"/>
                <w:spacing w:val="-2"/>
                <w:sz w:val="24"/>
              </w:rPr>
              <w:t>Social</w:t>
            </w:r>
          </w:p>
        </w:tc>
        <w:tc>
          <w:tcPr>
            <w:tcW w:w="3019" w:type="dxa"/>
          </w:tcPr>
          <w:p w14:paraId="53446EF3" w14:textId="77777777" w:rsidR="00FB06CE" w:rsidRDefault="003A5F0D">
            <w:pPr>
              <w:pStyle w:val="TableParagraph"/>
              <w:spacing w:before="81"/>
              <w:ind w:left="468"/>
              <w:rPr>
                <w:sz w:val="24"/>
              </w:rPr>
            </w:pPr>
            <w:r>
              <w:rPr>
                <w:color w:val="595959"/>
                <w:sz w:val="24"/>
              </w:rPr>
              <w:t>3.</w:t>
            </w:r>
            <w:r>
              <w:rPr>
                <w:color w:val="595959"/>
                <w:spacing w:val="-30"/>
                <w:sz w:val="24"/>
              </w:rPr>
              <w:t xml:space="preserve"> </w:t>
            </w:r>
            <w:r>
              <w:rPr>
                <w:color w:val="595959"/>
                <w:spacing w:val="-2"/>
                <w:sz w:val="24"/>
              </w:rPr>
              <w:t>Economic</w:t>
            </w:r>
          </w:p>
        </w:tc>
      </w:tr>
      <w:tr w:rsidR="00FB06CE" w14:paraId="0AA5D813" w14:textId="77777777">
        <w:trPr>
          <w:trHeight w:val="455"/>
        </w:trPr>
        <w:tc>
          <w:tcPr>
            <w:tcW w:w="3019" w:type="dxa"/>
          </w:tcPr>
          <w:p w14:paraId="45E80C96" w14:textId="77777777" w:rsidR="00FB06CE" w:rsidRDefault="003A5F0D">
            <w:pPr>
              <w:pStyle w:val="TableParagraph"/>
              <w:spacing w:before="81"/>
              <w:ind w:left="470"/>
              <w:rPr>
                <w:sz w:val="24"/>
              </w:rPr>
            </w:pPr>
            <w:r>
              <w:rPr>
                <w:color w:val="595959"/>
                <w:sz w:val="24"/>
              </w:rPr>
              <w:t>4.</w:t>
            </w:r>
            <w:r>
              <w:rPr>
                <w:color w:val="595959"/>
                <w:spacing w:val="-31"/>
                <w:sz w:val="24"/>
              </w:rPr>
              <w:t xml:space="preserve"> </w:t>
            </w:r>
            <w:r>
              <w:rPr>
                <w:color w:val="595959"/>
                <w:spacing w:val="-2"/>
                <w:sz w:val="24"/>
              </w:rPr>
              <w:t>Economic</w:t>
            </w:r>
          </w:p>
        </w:tc>
        <w:tc>
          <w:tcPr>
            <w:tcW w:w="3021" w:type="dxa"/>
          </w:tcPr>
          <w:p w14:paraId="7237A5D7" w14:textId="77777777" w:rsidR="00FB06CE" w:rsidRDefault="003A5F0D">
            <w:pPr>
              <w:pStyle w:val="TableParagraph"/>
              <w:spacing w:before="81"/>
              <w:ind w:left="471"/>
              <w:rPr>
                <w:sz w:val="24"/>
              </w:rPr>
            </w:pPr>
            <w:r>
              <w:rPr>
                <w:color w:val="595959"/>
                <w:sz w:val="24"/>
              </w:rPr>
              <w:t>4.</w:t>
            </w:r>
            <w:r>
              <w:rPr>
                <w:color w:val="595959"/>
                <w:spacing w:val="-31"/>
                <w:sz w:val="24"/>
              </w:rPr>
              <w:t xml:space="preserve"> </w:t>
            </w:r>
            <w:r>
              <w:rPr>
                <w:color w:val="595959"/>
                <w:spacing w:val="-2"/>
                <w:sz w:val="24"/>
              </w:rPr>
              <w:t>Environmental</w:t>
            </w:r>
          </w:p>
        </w:tc>
        <w:tc>
          <w:tcPr>
            <w:tcW w:w="3019" w:type="dxa"/>
          </w:tcPr>
          <w:p w14:paraId="5BE210A8" w14:textId="77777777" w:rsidR="00FB06CE" w:rsidRDefault="003A5F0D">
            <w:pPr>
              <w:pStyle w:val="TableParagraph"/>
              <w:spacing w:before="81"/>
              <w:ind w:left="468"/>
              <w:rPr>
                <w:sz w:val="24"/>
              </w:rPr>
            </w:pPr>
            <w:r>
              <w:rPr>
                <w:color w:val="595959"/>
                <w:sz w:val="24"/>
              </w:rPr>
              <w:t>4.</w:t>
            </w:r>
            <w:r>
              <w:rPr>
                <w:color w:val="595959"/>
                <w:spacing w:val="-31"/>
                <w:sz w:val="24"/>
              </w:rPr>
              <w:t xml:space="preserve"> </w:t>
            </w:r>
            <w:r>
              <w:rPr>
                <w:color w:val="595959"/>
                <w:spacing w:val="-2"/>
                <w:sz w:val="24"/>
              </w:rPr>
              <w:t>Social</w:t>
            </w:r>
          </w:p>
        </w:tc>
      </w:tr>
      <w:tr w:rsidR="00FB06CE" w14:paraId="2899E9A9" w14:textId="77777777">
        <w:trPr>
          <w:trHeight w:val="453"/>
        </w:trPr>
        <w:tc>
          <w:tcPr>
            <w:tcW w:w="3019" w:type="dxa"/>
          </w:tcPr>
          <w:p w14:paraId="175EF89E" w14:textId="77777777" w:rsidR="00FB06CE" w:rsidRDefault="003A5F0D">
            <w:pPr>
              <w:pStyle w:val="TableParagraph"/>
              <w:spacing w:before="78"/>
              <w:ind w:left="470"/>
              <w:rPr>
                <w:sz w:val="24"/>
              </w:rPr>
            </w:pPr>
            <w:r>
              <w:rPr>
                <w:color w:val="595959"/>
                <w:sz w:val="24"/>
              </w:rPr>
              <w:t>5.</w:t>
            </w:r>
            <w:r>
              <w:rPr>
                <w:color w:val="595959"/>
                <w:spacing w:val="-31"/>
                <w:sz w:val="24"/>
              </w:rPr>
              <w:t xml:space="preserve"> </w:t>
            </w:r>
            <w:r>
              <w:rPr>
                <w:color w:val="595959"/>
                <w:spacing w:val="-4"/>
                <w:sz w:val="24"/>
              </w:rPr>
              <w:t>Legal</w:t>
            </w:r>
          </w:p>
        </w:tc>
        <w:tc>
          <w:tcPr>
            <w:tcW w:w="3021" w:type="dxa"/>
          </w:tcPr>
          <w:p w14:paraId="31748337" w14:textId="77777777" w:rsidR="00FB06CE" w:rsidRDefault="003A5F0D">
            <w:pPr>
              <w:pStyle w:val="TableParagraph"/>
              <w:spacing w:before="78"/>
              <w:ind w:left="469"/>
              <w:rPr>
                <w:sz w:val="24"/>
              </w:rPr>
            </w:pPr>
            <w:r>
              <w:rPr>
                <w:color w:val="595959"/>
                <w:sz w:val="24"/>
              </w:rPr>
              <w:t>5.</w:t>
            </w:r>
            <w:r>
              <w:rPr>
                <w:color w:val="595959"/>
                <w:spacing w:val="-30"/>
                <w:sz w:val="24"/>
              </w:rPr>
              <w:t xml:space="preserve"> </w:t>
            </w:r>
            <w:r>
              <w:rPr>
                <w:color w:val="595959"/>
                <w:spacing w:val="-2"/>
                <w:sz w:val="24"/>
              </w:rPr>
              <w:t>Technological</w:t>
            </w:r>
          </w:p>
        </w:tc>
        <w:tc>
          <w:tcPr>
            <w:tcW w:w="3019" w:type="dxa"/>
          </w:tcPr>
          <w:p w14:paraId="5DDAA933" w14:textId="77777777" w:rsidR="00FB06CE" w:rsidRDefault="003A5F0D">
            <w:pPr>
              <w:pStyle w:val="TableParagraph"/>
              <w:spacing w:before="78"/>
              <w:ind w:left="469"/>
              <w:rPr>
                <w:sz w:val="24"/>
              </w:rPr>
            </w:pPr>
            <w:r>
              <w:rPr>
                <w:color w:val="595959"/>
                <w:sz w:val="24"/>
              </w:rPr>
              <w:t>5.</w:t>
            </w:r>
            <w:r>
              <w:rPr>
                <w:color w:val="595959"/>
                <w:spacing w:val="-31"/>
                <w:sz w:val="24"/>
              </w:rPr>
              <w:t xml:space="preserve"> </w:t>
            </w:r>
            <w:r>
              <w:rPr>
                <w:color w:val="595959"/>
                <w:spacing w:val="-2"/>
                <w:sz w:val="24"/>
              </w:rPr>
              <w:t>Technological</w:t>
            </w:r>
          </w:p>
        </w:tc>
      </w:tr>
      <w:tr w:rsidR="00FB06CE" w14:paraId="47F86B6F" w14:textId="77777777">
        <w:trPr>
          <w:trHeight w:val="453"/>
        </w:trPr>
        <w:tc>
          <w:tcPr>
            <w:tcW w:w="3019" w:type="dxa"/>
          </w:tcPr>
          <w:p w14:paraId="33A5D3F5" w14:textId="77777777" w:rsidR="00FB06CE" w:rsidRDefault="003A5F0D">
            <w:pPr>
              <w:pStyle w:val="TableParagraph"/>
              <w:spacing w:before="81"/>
              <w:ind w:left="470"/>
              <w:rPr>
                <w:sz w:val="24"/>
              </w:rPr>
            </w:pPr>
            <w:r>
              <w:rPr>
                <w:color w:val="595959"/>
                <w:sz w:val="24"/>
              </w:rPr>
              <w:t>6.</w:t>
            </w:r>
            <w:r>
              <w:rPr>
                <w:color w:val="595959"/>
                <w:spacing w:val="-31"/>
                <w:sz w:val="24"/>
              </w:rPr>
              <w:t xml:space="preserve"> </w:t>
            </w:r>
            <w:r>
              <w:rPr>
                <w:color w:val="595959"/>
                <w:spacing w:val="-2"/>
                <w:sz w:val="24"/>
              </w:rPr>
              <w:t>Technological</w:t>
            </w:r>
          </w:p>
        </w:tc>
        <w:tc>
          <w:tcPr>
            <w:tcW w:w="3021" w:type="dxa"/>
          </w:tcPr>
          <w:p w14:paraId="7BC1367E" w14:textId="77777777" w:rsidR="00FB06CE" w:rsidRDefault="003A5F0D">
            <w:pPr>
              <w:pStyle w:val="TableParagraph"/>
              <w:spacing w:before="81"/>
              <w:ind w:left="470"/>
              <w:rPr>
                <w:sz w:val="24"/>
              </w:rPr>
            </w:pPr>
            <w:r>
              <w:rPr>
                <w:color w:val="595959"/>
                <w:sz w:val="24"/>
              </w:rPr>
              <w:t>6.</w:t>
            </w:r>
            <w:r>
              <w:rPr>
                <w:color w:val="595959"/>
                <w:spacing w:val="-31"/>
                <w:sz w:val="24"/>
              </w:rPr>
              <w:t xml:space="preserve"> </w:t>
            </w:r>
            <w:r>
              <w:rPr>
                <w:color w:val="595959"/>
                <w:spacing w:val="-4"/>
                <w:sz w:val="24"/>
              </w:rPr>
              <w:t>Legal</w:t>
            </w:r>
          </w:p>
        </w:tc>
        <w:tc>
          <w:tcPr>
            <w:tcW w:w="3019" w:type="dxa"/>
          </w:tcPr>
          <w:p w14:paraId="3E546D78" w14:textId="77777777" w:rsidR="00FB06CE" w:rsidRDefault="003A5F0D">
            <w:pPr>
              <w:pStyle w:val="TableParagraph"/>
              <w:spacing w:before="81"/>
              <w:ind w:left="468"/>
              <w:rPr>
                <w:sz w:val="24"/>
              </w:rPr>
            </w:pPr>
            <w:r>
              <w:rPr>
                <w:color w:val="595959"/>
                <w:sz w:val="24"/>
              </w:rPr>
              <w:t>6.</w:t>
            </w:r>
            <w:r>
              <w:rPr>
                <w:color w:val="595959"/>
                <w:spacing w:val="-30"/>
                <w:sz w:val="24"/>
              </w:rPr>
              <w:t xml:space="preserve"> </w:t>
            </w:r>
            <w:r>
              <w:rPr>
                <w:color w:val="595959"/>
                <w:spacing w:val="-2"/>
                <w:sz w:val="24"/>
              </w:rPr>
              <w:t>Environmental</w:t>
            </w:r>
          </w:p>
        </w:tc>
      </w:tr>
    </w:tbl>
    <w:p w14:paraId="203E6F2C" w14:textId="77777777" w:rsidR="00FB06CE" w:rsidRDefault="003A5F0D">
      <w:pPr>
        <w:spacing w:before="3"/>
        <w:ind w:left="816"/>
        <w:rPr>
          <w:sz w:val="20"/>
        </w:rPr>
      </w:pPr>
      <w:r>
        <w:rPr>
          <w:sz w:val="20"/>
        </w:rPr>
        <w:t>*</w:t>
      </w:r>
      <w:r>
        <w:rPr>
          <w:spacing w:val="-5"/>
          <w:sz w:val="20"/>
        </w:rPr>
        <w:t xml:space="preserve"> </w:t>
      </w:r>
      <w:r>
        <w:rPr>
          <w:sz w:val="20"/>
        </w:rPr>
        <w:t>In</w:t>
      </w:r>
      <w:r>
        <w:rPr>
          <w:spacing w:val="-4"/>
          <w:sz w:val="20"/>
        </w:rPr>
        <w:t xml:space="preserve"> </w:t>
      </w:r>
      <w:r>
        <w:rPr>
          <w:sz w:val="20"/>
        </w:rPr>
        <w:t>the</w:t>
      </w:r>
      <w:r>
        <w:rPr>
          <w:spacing w:val="-4"/>
          <w:sz w:val="20"/>
        </w:rPr>
        <w:t xml:space="preserve"> </w:t>
      </w:r>
      <w:r>
        <w:rPr>
          <w:sz w:val="20"/>
        </w:rPr>
        <w:t>AHP</w:t>
      </w:r>
      <w:r>
        <w:rPr>
          <w:spacing w:val="-4"/>
          <w:sz w:val="20"/>
        </w:rPr>
        <w:t xml:space="preserve"> </w:t>
      </w:r>
      <w:r>
        <w:rPr>
          <w:sz w:val="20"/>
        </w:rPr>
        <w:t>method,</w:t>
      </w:r>
      <w:r>
        <w:rPr>
          <w:spacing w:val="-4"/>
          <w:sz w:val="20"/>
        </w:rPr>
        <w:t xml:space="preserve"> </w:t>
      </w:r>
      <w:r>
        <w:rPr>
          <w:sz w:val="20"/>
        </w:rPr>
        <w:t>each</w:t>
      </w:r>
      <w:r>
        <w:rPr>
          <w:spacing w:val="-1"/>
          <w:sz w:val="20"/>
        </w:rPr>
        <w:t xml:space="preserve"> </w:t>
      </w:r>
      <w:proofErr w:type="gramStart"/>
      <w:r>
        <w:rPr>
          <w:sz w:val="20"/>
        </w:rPr>
        <w:t>factors</w:t>
      </w:r>
      <w:proofErr w:type="gramEnd"/>
      <w:r>
        <w:rPr>
          <w:spacing w:val="-5"/>
          <w:sz w:val="20"/>
        </w:rPr>
        <w:t xml:space="preserve"> </w:t>
      </w:r>
      <w:r>
        <w:rPr>
          <w:sz w:val="20"/>
        </w:rPr>
        <w:t>are</w:t>
      </w:r>
      <w:r>
        <w:rPr>
          <w:spacing w:val="-4"/>
          <w:sz w:val="20"/>
        </w:rPr>
        <w:t xml:space="preserve"> </w:t>
      </w:r>
      <w:r>
        <w:rPr>
          <w:sz w:val="20"/>
        </w:rPr>
        <w:t>considered</w:t>
      </w:r>
      <w:r>
        <w:rPr>
          <w:spacing w:val="-4"/>
          <w:sz w:val="20"/>
        </w:rPr>
        <w:t xml:space="preserve"> </w:t>
      </w:r>
      <w:r>
        <w:rPr>
          <w:spacing w:val="-2"/>
          <w:sz w:val="20"/>
        </w:rPr>
        <w:t>independently</w:t>
      </w:r>
    </w:p>
    <w:p w14:paraId="163BA967" w14:textId="77777777" w:rsidR="00FB06CE" w:rsidRDefault="003A5F0D">
      <w:pPr>
        <w:spacing w:before="1"/>
        <w:ind w:left="816"/>
        <w:rPr>
          <w:sz w:val="20"/>
        </w:rPr>
      </w:pPr>
      <w:r>
        <w:rPr>
          <w:sz w:val="20"/>
        </w:rPr>
        <w:t>**</w:t>
      </w:r>
      <w:r>
        <w:rPr>
          <w:spacing w:val="-4"/>
          <w:sz w:val="20"/>
        </w:rPr>
        <w:t xml:space="preserve"> </w:t>
      </w:r>
      <w:r>
        <w:rPr>
          <w:sz w:val="20"/>
        </w:rPr>
        <w:t>(D</w:t>
      </w:r>
      <w:r>
        <w:rPr>
          <w:spacing w:val="-1"/>
          <w:sz w:val="20"/>
        </w:rPr>
        <w:t xml:space="preserve"> </w:t>
      </w:r>
      <w:r>
        <w:rPr>
          <w:sz w:val="20"/>
        </w:rPr>
        <w:t>+</w:t>
      </w:r>
      <w:r>
        <w:rPr>
          <w:spacing w:val="-5"/>
          <w:sz w:val="20"/>
        </w:rPr>
        <w:t xml:space="preserve"> </w:t>
      </w:r>
      <w:r>
        <w:rPr>
          <w:sz w:val="20"/>
        </w:rPr>
        <w:t>R)</w:t>
      </w:r>
      <w:r>
        <w:rPr>
          <w:spacing w:val="-4"/>
          <w:sz w:val="20"/>
        </w:rPr>
        <w:t xml:space="preserve"> </w:t>
      </w:r>
      <w:r>
        <w:rPr>
          <w:sz w:val="20"/>
        </w:rPr>
        <w:t>represents</w:t>
      </w:r>
      <w:r>
        <w:rPr>
          <w:spacing w:val="-3"/>
          <w:sz w:val="20"/>
        </w:rPr>
        <w:t xml:space="preserve"> </w:t>
      </w:r>
      <w:r>
        <w:rPr>
          <w:sz w:val="20"/>
        </w:rPr>
        <w:t>the</w:t>
      </w:r>
      <w:r>
        <w:rPr>
          <w:spacing w:val="-4"/>
          <w:sz w:val="20"/>
        </w:rPr>
        <w:t xml:space="preserve"> </w:t>
      </w:r>
      <w:r>
        <w:rPr>
          <w:sz w:val="20"/>
        </w:rPr>
        <w:t>degree</w:t>
      </w:r>
      <w:r>
        <w:rPr>
          <w:spacing w:val="-4"/>
          <w:sz w:val="20"/>
        </w:rPr>
        <w:t xml:space="preserve"> </w:t>
      </w:r>
      <w:r>
        <w:rPr>
          <w:sz w:val="20"/>
        </w:rPr>
        <w:t>of</w:t>
      </w:r>
      <w:r>
        <w:rPr>
          <w:spacing w:val="-5"/>
          <w:sz w:val="20"/>
        </w:rPr>
        <w:t xml:space="preserve"> </w:t>
      </w:r>
      <w:r>
        <w:rPr>
          <w:sz w:val="20"/>
        </w:rPr>
        <w:t>importance</w:t>
      </w:r>
      <w:r>
        <w:rPr>
          <w:spacing w:val="-4"/>
          <w:sz w:val="20"/>
        </w:rPr>
        <w:t xml:space="preserve"> </w:t>
      </w:r>
      <w:r>
        <w:rPr>
          <w:sz w:val="20"/>
        </w:rPr>
        <w:t>each</w:t>
      </w:r>
      <w:r>
        <w:rPr>
          <w:spacing w:val="-4"/>
          <w:sz w:val="20"/>
        </w:rPr>
        <w:t xml:space="preserve"> </w:t>
      </w:r>
      <w:r>
        <w:rPr>
          <w:sz w:val="20"/>
        </w:rPr>
        <w:t>PESTEL</w:t>
      </w:r>
      <w:r>
        <w:rPr>
          <w:spacing w:val="-4"/>
          <w:sz w:val="20"/>
        </w:rPr>
        <w:t xml:space="preserve"> </w:t>
      </w:r>
      <w:r>
        <w:rPr>
          <w:sz w:val="20"/>
        </w:rPr>
        <w:t>letter</w:t>
      </w:r>
      <w:r>
        <w:rPr>
          <w:spacing w:val="-4"/>
          <w:sz w:val="20"/>
        </w:rPr>
        <w:t xml:space="preserve"> </w:t>
      </w:r>
      <w:r>
        <w:rPr>
          <w:sz w:val="20"/>
        </w:rPr>
        <w:t>plays</w:t>
      </w:r>
      <w:r>
        <w:rPr>
          <w:spacing w:val="-5"/>
          <w:sz w:val="20"/>
        </w:rPr>
        <w:t xml:space="preserve"> </w:t>
      </w:r>
      <w:r>
        <w:rPr>
          <w:sz w:val="20"/>
        </w:rPr>
        <w:t>in</w:t>
      </w:r>
      <w:r>
        <w:rPr>
          <w:spacing w:val="-4"/>
          <w:sz w:val="20"/>
        </w:rPr>
        <w:t xml:space="preserve"> </w:t>
      </w:r>
      <w:r>
        <w:rPr>
          <w:sz w:val="20"/>
        </w:rPr>
        <w:t>the</w:t>
      </w:r>
      <w:r>
        <w:rPr>
          <w:spacing w:val="-4"/>
          <w:sz w:val="20"/>
        </w:rPr>
        <w:t xml:space="preserve"> </w:t>
      </w:r>
      <w:r>
        <w:rPr>
          <w:sz w:val="20"/>
        </w:rPr>
        <w:t>entire</w:t>
      </w:r>
      <w:r>
        <w:rPr>
          <w:spacing w:val="-1"/>
          <w:sz w:val="20"/>
        </w:rPr>
        <w:t xml:space="preserve"> </w:t>
      </w:r>
      <w:r>
        <w:rPr>
          <w:sz w:val="20"/>
        </w:rPr>
        <w:t>system.</w:t>
      </w:r>
      <w:r>
        <w:rPr>
          <w:spacing w:val="-4"/>
          <w:sz w:val="20"/>
        </w:rPr>
        <w:t xml:space="preserve"> </w:t>
      </w:r>
      <w:r>
        <w:rPr>
          <w:sz w:val="20"/>
        </w:rPr>
        <w:t>In</w:t>
      </w:r>
      <w:r>
        <w:rPr>
          <w:spacing w:val="-1"/>
          <w:sz w:val="20"/>
        </w:rPr>
        <w:t xml:space="preserve"> </w:t>
      </w:r>
      <w:r>
        <w:rPr>
          <w:sz w:val="20"/>
        </w:rPr>
        <w:t>other</w:t>
      </w:r>
      <w:r>
        <w:rPr>
          <w:spacing w:val="-3"/>
          <w:sz w:val="20"/>
        </w:rPr>
        <w:t xml:space="preserve"> </w:t>
      </w:r>
      <w:r>
        <w:rPr>
          <w:sz w:val="20"/>
        </w:rPr>
        <w:t>words,</w:t>
      </w:r>
      <w:r>
        <w:rPr>
          <w:spacing w:val="-4"/>
          <w:sz w:val="20"/>
        </w:rPr>
        <w:t xml:space="preserve"> </w:t>
      </w:r>
      <w:r>
        <w:rPr>
          <w:spacing w:val="-5"/>
          <w:sz w:val="20"/>
        </w:rPr>
        <w:t>(D</w:t>
      </w:r>
    </w:p>
    <w:p w14:paraId="09DE93A9" w14:textId="77777777" w:rsidR="00FB06CE" w:rsidRDefault="003A5F0D">
      <w:pPr>
        <w:spacing w:line="243" w:lineRule="exact"/>
        <w:ind w:left="816"/>
        <w:rPr>
          <w:sz w:val="20"/>
        </w:rPr>
      </w:pPr>
      <w:r>
        <w:rPr>
          <w:sz w:val="20"/>
        </w:rPr>
        <w:t>+</w:t>
      </w:r>
      <w:r>
        <w:rPr>
          <w:spacing w:val="-5"/>
          <w:sz w:val="20"/>
        </w:rPr>
        <w:t xml:space="preserve"> </w:t>
      </w:r>
      <w:r>
        <w:rPr>
          <w:sz w:val="20"/>
        </w:rPr>
        <w:t>R)</w:t>
      </w:r>
      <w:r>
        <w:rPr>
          <w:spacing w:val="-5"/>
          <w:sz w:val="20"/>
        </w:rPr>
        <w:t xml:space="preserve"> </w:t>
      </w:r>
      <w:r>
        <w:rPr>
          <w:sz w:val="20"/>
        </w:rPr>
        <w:t>indicates</w:t>
      </w:r>
      <w:r>
        <w:rPr>
          <w:spacing w:val="-4"/>
          <w:sz w:val="20"/>
        </w:rPr>
        <w:t xml:space="preserve"> </w:t>
      </w:r>
      <w:r>
        <w:rPr>
          <w:sz w:val="20"/>
        </w:rPr>
        <w:t>both</w:t>
      </w:r>
      <w:r>
        <w:rPr>
          <w:spacing w:val="-4"/>
          <w:sz w:val="20"/>
        </w:rPr>
        <w:t xml:space="preserve"> </w:t>
      </w:r>
      <w:r>
        <w:rPr>
          <w:sz w:val="20"/>
        </w:rPr>
        <w:t>the</w:t>
      </w:r>
      <w:r>
        <w:rPr>
          <w:spacing w:val="-4"/>
          <w:sz w:val="20"/>
        </w:rPr>
        <w:t xml:space="preserve"> </w:t>
      </w:r>
      <w:r>
        <w:rPr>
          <w:sz w:val="20"/>
        </w:rPr>
        <w:t>factor’s</w:t>
      </w:r>
      <w:r>
        <w:rPr>
          <w:spacing w:val="-4"/>
          <w:sz w:val="20"/>
        </w:rPr>
        <w:t xml:space="preserve"> </w:t>
      </w:r>
      <w:r>
        <w:rPr>
          <w:sz w:val="20"/>
        </w:rPr>
        <w:t>impact</w:t>
      </w:r>
      <w:r>
        <w:rPr>
          <w:spacing w:val="-4"/>
          <w:sz w:val="20"/>
        </w:rPr>
        <w:t xml:space="preserve"> </w:t>
      </w:r>
      <w:r>
        <w:rPr>
          <w:sz w:val="20"/>
        </w:rPr>
        <w:t>on</w:t>
      </w:r>
      <w:r>
        <w:rPr>
          <w:spacing w:val="-2"/>
          <w:sz w:val="20"/>
        </w:rPr>
        <w:t xml:space="preserve"> </w:t>
      </w:r>
      <w:r>
        <w:rPr>
          <w:sz w:val="20"/>
        </w:rPr>
        <w:t>the</w:t>
      </w:r>
      <w:r>
        <w:rPr>
          <w:spacing w:val="-4"/>
          <w:sz w:val="20"/>
        </w:rPr>
        <w:t xml:space="preserve"> </w:t>
      </w:r>
      <w:r>
        <w:rPr>
          <w:sz w:val="20"/>
        </w:rPr>
        <w:t>whole</w:t>
      </w:r>
      <w:r>
        <w:rPr>
          <w:spacing w:val="-1"/>
          <w:sz w:val="20"/>
        </w:rPr>
        <w:t xml:space="preserve"> </w:t>
      </w:r>
      <w:r>
        <w:rPr>
          <w:sz w:val="20"/>
        </w:rPr>
        <w:t>system</w:t>
      </w:r>
      <w:r>
        <w:rPr>
          <w:spacing w:val="-1"/>
          <w:sz w:val="20"/>
        </w:rPr>
        <w:t xml:space="preserve"> </w:t>
      </w:r>
      <w:r>
        <w:rPr>
          <w:sz w:val="20"/>
        </w:rPr>
        <w:t>and</w:t>
      </w:r>
      <w:r>
        <w:rPr>
          <w:spacing w:val="-2"/>
          <w:sz w:val="20"/>
        </w:rPr>
        <w:t xml:space="preserve"> </w:t>
      </w:r>
      <w:r>
        <w:rPr>
          <w:sz w:val="20"/>
        </w:rPr>
        <w:t>the</w:t>
      </w:r>
      <w:r>
        <w:rPr>
          <w:spacing w:val="-4"/>
          <w:sz w:val="20"/>
        </w:rPr>
        <w:t xml:space="preserve"> </w:t>
      </w:r>
      <w:r>
        <w:rPr>
          <w:sz w:val="20"/>
        </w:rPr>
        <w:t>factors</w:t>
      </w:r>
      <w:r>
        <w:rPr>
          <w:spacing w:val="-5"/>
          <w:sz w:val="20"/>
        </w:rPr>
        <w:t xml:space="preserve"> </w:t>
      </w:r>
      <w:r>
        <w:rPr>
          <w:sz w:val="20"/>
        </w:rPr>
        <w:t>system´s</w:t>
      </w:r>
      <w:r>
        <w:rPr>
          <w:spacing w:val="-4"/>
          <w:sz w:val="20"/>
        </w:rPr>
        <w:t xml:space="preserve"> </w:t>
      </w:r>
      <w:r>
        <w:rPr>
          <w:sz w:val="20"/>
        </w:rPr>
        <w:t>impact</w:t>
      </w:r>
      <w:r>
        <w:rPr>
          <w:spacing w:val="-3"/>
          <w:sz w:val="20"/>
        </w:rPr>
        <w:t xml:space="preserve"> </w:t>
      </w:r>
      <w:r>
        <w:rPr>
          <w:sz w:val="20"/>
        </w:rPr>
        <w:t>on</w:t>
      </w:r>
      <w:r>
        <w:rPr>
          <w:spacing w:val="-1"/>
          <w:sz w:val="20"/>
        </w:rPr>
        <w:t xml:space="preserve"> </w:t>
      </w:r>
      <w:r>
        <w:rPr>
          <w:sz w:val="20"/>
        </w:rPr>
        <w:t>the</w:t>
      </w:r>
      <w:r>
        <w:rPr>
          <w:spacing w:val="-5"/>
          <w:sz w:val="20"/>
        </w:rPr>
        <w:t xml:space="preserve"> </w:t>
      </w:r>
      <w:r>
        <w:rPr>
          <w:spacing w:val="-2"/>
          <w:sz w:val="20"/>
        </w:rPr>
        <w:t>factor.</w:t>
      </w:r>
    </w:p>
    <w:p w14:paraId="3AD3798F" w14:textId="77777777" w:rsidR="00FB06CE" w:rsidRDefault="003A5F0D">
      <w:pPr>
        <w:ind w:left="816" w:right="1063"/>
        <w:rPr>
          <w:sz w:val="20"/>
        </w:rPr>
      </w:pPr>
      <w:r>
        <w:rPr>
          <w:sz w:val="20"/>
        </w:rPr>
        <w:t>***</w:t>
      </w:r>
      <w:r>
        <w:rPr>
          <w:spacing w:val="40"/>
          <w:sz w:val="20"/>
        </w:rPr>
        <w:t xml:space="preserve"> </w:t>
      </w:r>
      <w:r>
        <w:rPr>
          <w:sz w:val="20"/>
        </w:rPr>
        <w:t>(D-R)</w:t>
      </w:r>
      <w:r>
        <w:rPr>
          <w:spacing w:val="-3"/>
          <w:sz w:val="20"/>
        </w:rPr>
        <w:t xml:space="preserve"> </w:t>
      </w:r>
      <w:r>
        <w:rPr>
          <w:sz w:val="20"/>
        </w:rPr>
        <w:t>represents</w:t>
      </w:r>
      <w:r>
        <w:rPr>
          <w:spacing w:val="-3"/>
          <w:sz w:val="20"/>
        </w:rPr>
        <w:t xml:space="preserve"> </w:t>
      </w:r>
      <w:r>
        <w:rPr>
          <w:sz w:val="20"/>
        </w:rPr>
        <w:t>the</w:t>
      </w:r>
      <w:r>
        <w:rPr>
          <w:spacing w:val="-2"/>
          <w:sz w:val="20"/>
        </w:rPr>
        <w:t xml:space="preserve"> </w:t>
      </w:r>
      <w:r>
        <w:rPr>
          <w:sz w:val="20"/>
        </w:rPr>
        <w:t>degree</w:t>
      </w:r>
      <w:r>
        <w:rPr>
          <w:spacing w:val="-2"/>
          <w:sz w:val="20"/>
        </w:rPr>
        <w:t xml:space="preserve"> </w:t>
      </w:r>
      <w:r>
        <w:rPr>
          <w:sz w:val="20"/>
        </w:rPr>
        <w:t>of</w:t>
      </w:r>
      <w:r>
        <w:rPr>
          <w:spacing w:val="-3"/>
          <w:sz w:val="20"/>
        </w:rPr>
        <w:t xml:space="preserve"> </w:t>
      </w:r>
      <w:r>
        <w:rPr>
          <w:sz w:val="20"/>
        </w:rPr>
        <w:t>influence</w:t>
      </w:r>
      <w:r>
        <w:rPr>
          <w:spacing w:val="-3"/>
          <w:sz w:val="20"/>
        </w:rPr>
        <w:t xml:space="preserve"> </w:t>
      </w:r>
      <w:r>
        <w:rPr>
          <w:sz w:val="20"/>
        </w:rPr>
        <w:t>of</w:t>
      </w:r>
      <w:r>
        <w:rPr>
          <w:spacing w:val="-2"/>
          <w:sz w:val="20"/>
        </w:rPr>
        <w:t xml:space="preserve"> </w:t>
      </w:r>
      <w:r>
        <w:rPr>
          <w:sz w:val="20"/>
        </w:rPr>
        <w:t>a letter/factor</w:t>
      </w:r>
      <w:r>
        <w:rPr>
          <w:spacing w:val="-2"/>
          <w:sz w:val="20"/>
        </w:rPr>
        <w:t xml:space="preserve"> </w:t>
      </w:r>
      <w:r>
        <w:rPr>
          <w:sz w:val="20"/>
        </w:rPr>
        <w:t>on</w:t>
      </w:r>
      <w:r>
        <w:rPr>
          <w:spacing w:val="-1"/>
          <w:sz w:val="20"/>
        </w:rPr>
        <w:t xml:space="preserve"> </w:t>
      </w:r>
      <w:r>
        <w:rPr>
          <w:sz w:val="20"/>
        </w:rPr>
        <w:t>the</w:t>
      </w:r>
      <w:r>
        <w:rPr>
          <w:spacing w:val="-2"/>
          <w:sz w:val="20"/>
        </w:rPr>
        <w:t xml:space="preserve"> </w:t>
      </w:r>
      <w:r>
        <w:rPr>
          <w:sz w:val="20"/>
        </w:rPr>
        <w:t>system.</w:t>
      </w:r>
      <w:r>
        <w:rPr>
          <w:spacing w:val="-2"/>
          <w:sz w:val="20"/>
        </w:rPr>
        <w:t xml:space="preserve"> </w:t>
      </w:r>
      <w:r>
        <w:rPr>
          <w:sz w:val="20"/>
        </w:rPr>
        <w:t>In</w:t>
      </w:r>
      <w:r>
        <w:rPr>
          <w:spacing w:val="-2"/>
          <w:sz w:val="20"/>
        </w:rPr>
        <w:t xml:space="preserve"> </w:t>
      </w:r>
      <w:r>
        <w:rPr>
          <w:sz w:val="20"/>
        </w:rPr>
        <w:t>general,</w:t>
      </w:r>
      <w:r>
        <w:rPr>
          <w:spacing w:val="-2"/>
          <w:sz w:val="20"/>
        </w:rPr>
        <w:t xml:space="preserve"> </w:t>
      </w:r>
      <w:r>
        <w:rPr>
          <w:sz w:val="20"/>
        </w:rPr>
        <w:t>the</w:t>
      </w:r>
      <w:r>
        <w:rPr>
          <w:spacing w:val="-2"/>
          <w:sz w:val="20"/>
        </w:rPr>
        <w:t xml:space="preserve"> </w:t>
      </w:r>
      <w:r>
        <w:rPr>
          <w:sz w:val="20"/>
        </w:rPr>
        <w:t>positive</w:t>
      </w:r>
      <w:r>
        <w:rPr>
          <w:spacing w:val="-3"/>
          <w:sz w:val="20"/>
        </w:rPr>
        <w:t xml:space="preserve"> </w:t>
      </w:r>
      <w:r>
        <w:rPr>
          <w:sz w:val="20"/>
        </w:rPr>
        <w:t>value</w:t>
      </w:r>
      <w:r>
        <w:rPr>
          <w:spacing w:val="-2"/>
          <w:sz w:val="20"/>
        </w:rPr>
        <w:t xml:space="preserve"> </w:t>
      </w:r>
      <w:r>
        <w:rPr>
          <w:sz w:val="20"/>
        </w:rPr>
        <w:t>of D-R represents a causal variable, and the negative value of D-R represents an effect.</w:t>
      </w:r>
    </w:p>
    <w:sectPr w:rsidR="00FB06CE">
      <w:type w:val="continuous"/>
      <w:pgSz w:w="11910" w:h="16840"/>
      <w:pgMar w:top="1380" w:right="52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6CE"/>
    <w:rsid w:val="003A5F0D"/>
    <w:rsid w:val="00FB06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7B942"/>
  <w15:docId w15:val="{AF490C2D-0EB9-4A57-89C2-7B9662541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Calibri" w:eastAsia="Calibri" w:hAnsi="Calibri" w:cs="Calibr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krper">
    <w:name w:val="Body Text"/>
    <w:basedOn w:val="Standard"/>
    <w:uiPriority w:val="1"/>
    <w:qFormat/>
    <w:pPr>
      <w:spacing w:before="2"/>
    </w:pPr>
  </w:style>
  <w:style w:type="paragraph" w:styleId="Titel">
    <w:name w:val="Title"/>
    <w:basedOn w:val="Standard"/>
    <w:uiPriority w:val="10"/>
    <w:qFormat/>
    <w:pPr>
      <w:spacing w:before="37"/>
      <w:ind w:left="816" w:right="584"/>
    </w:pPr>
    <w:rPr>
      <w:b/>
      <w:bCs/>
      <w:sz w:val="24"/>
      <w:szCs w:val="24"/>
    </w:rPr>
  </w:style>
  <w:style w:type="paragraph" w:styleId="Listenabsatz">
    <w:name w:val="List Paragraph"/>
    <w:basedOn w:val="Standard"/>
    <w:uiPriority w:val="1"/>
    <w:qFormat/>
  </w:style>
  <w:style w:type="paragraph" w:customStyle="1" w:styleId="TableParagraph">
    <w:name w:val="Table Paragraph"/>
    <w:basedOn w:val="Standard"/>
    <w:uiPriority w:val="1"/>
    <w:qFormat/>
    <w:pPr>
      <w:ind w:left="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544</Words>
  <Characters>3433</Characters>
  <Application>Microsoft Office Word</Application>
  <DocSecurity>0</DocSecurity>
  <Lines>28</Lines>
  <Paragraphs>7</Paragraphs>
  <ScaleCrop>false</ScaleCrop>
  <Company/>
  <LinksUpToDate>false</LinksUpToDate>
  <CharactersWithSpaces>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Appendix 2 Assessing Impact</dc:title>
  <dc:creator>Doris Fuchs</dc:creator>
  <cp:lastModifiedBy>Friederike Richter</cp:lastModifiedBy>
  <cp:revision>2</cp:revision>
  <dcterms:created xsi:type="dcterms:W3CDTF">2025-04-28T15:02:00Z</dcterms:created>
  <dcterms:modified xsi:type="dcterms:W3CDTF">2025-04-28T15:02:00Z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2024-07-03T00:00:00Z</vt:filetime>
  </property>
  <property fmtid="{D5CDD505-2E9C-101B-9397-08002B2CF9AE}" pid="3" name="LastSaved">
    <vt:filetime>2024-08-19T00:00:00Z</vt:filetime>
  </property>
  <property fmtid="{D5CDD505-2E9C-101B-9397-08002B2CF9AE}" pid="4" name="Producer">
    <vt:lpwstr>Microsoft: Print To PDF</vt:lpwstr>
  </property>
</Properties>
</file>